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3C50A" w14:textId="77777777" w:rsidR="000C6134" w:rsidRPr="00A407F9" w:rsidRDefault="000C6134" w:rsidP="000C6134">
      <w:pPr>
        <w:pStyle w:val="Header"/>
        <w:tabs>
          <w:tab w:val="right" w:pos="9923"/>
        </w:tabs>
        <w:jc w:val="both"/>
        <w:rPr>
          <w:rFonts w:cs="Arial"/>
          <w:b w:val="0"/>
          <w:bCs/>
          <w:sz w:val="24"/>
          <w:szCs w:val="28"/>
        </w:rPr>
      </w:pPr>
      <w:r w:rsidRPr="00A407F9">
        <w:rPr>
          <w:rFonts w:cs="Arial"/>
          <w:bCs/>
          <w:sz w:val="24"/>
          <w:szCs w:val="28"/>
        </w:rPr>
        <w:t>3GPP TSG RAN WG4 Meeting #8</w:t>
      </w:r>
      <w:r w:rsidRPr="00A407F9">
        <w:rPr>
          <w:rFonts w:cs="Arial"/>
          <w:bCs/>
          <w:sz w:val="24"/>
          <w:szCs w:val="28"/>
          <w:lang w:eastAsia="ko-KR"/>
        </w:rPr>
        <w:t>3</w:t>
      </w:r>
      <w:r w:rsidRPr="00A407F9">
        <w:rPr>
          <w:rFonts w:cs="Arial"/>
          <w:bCs/>
          <w:sz w:val="24"/>
          <w:szCs w:val="28"/>
          <w:lang w:eastAsia="ko-KR"/>
        </w:rPr>
        <w:tab/>
      </w:r>
      <w:r w:rsidRPr="0070203D">
        <w:rPr>
          <w:rFonts w:cs="Arial"/>
          <w:bCs/>
          <w:sz w:val="24"/>
          <w:szCs w:val="28"/>
        </w:rPr>
        <w:t>R4-1704</w:t>
      </w:r>
      <w:r>
        <w:rPr>
          <w:rFonts w:cs="Arial"/>
          <w:bCs/>
          <w:sz w:val="24"/>
          <w:szCs w:val="28"/>
        </w:rPr>
        <w:t>579</w:t>
      </w:r>
    </w:p>
    <w:p w14:paraId="7F5ABA70" w14:textId="77777777" w:rsidR="000C6134" w:rsidRPr="00A407F9" w:rsidRDefault="000C6134" w:rsidP="000C6134">
      <w:pPr>
        <w:rPr>
          <w:b/>
          <w:sz w:val="24"/>
          <w:szCs w:val="28"/>
        </w:rPr>
      </w:pPr>
      <w:r w:rsidRPr="00A407F9">
        <w:rPr>
          <w:b/>
          <w:bCs/>
          <w:sz w:val="24"/>
          <w:szCs w:val="28"/>
          <w:lang w:eastAsia="ko-KR"/>
        </w:rPr>
        <w:t>Hangzhou, China, 15 - 19 May, 2017</w:t>
      </w:r>
    </w:p>
    <w:p w14:paraId="2249D70A" w14:textId="4B0C1A20" w:rsidR="00B81FC7" w:rsidRPr="00A64C86" w:rsidRDefault="00B81FC7" w:rsidP="00B81FC7">
      <w:pPr>
        <w:rPr>
          <w:bCs/>
        </w:rPr>
      </w:pPr>
      <w:r w:rsidRPr="00A64C86">
        <w:rPr>
          <w:b/>
        </w:rPr>
        <w:t>Source:</w:t>
      </w:r>
      <w:r w:rsidRPr="00A64C86">
        <w:rPr>
          <w:b/>
        </w:rPr>
        <w:tab/>
      </w:r>
      <w:r w:rsidR="00CC6B35" w:rsidRPr="00A64C86">
        <w:rPr>
          <w:b/>
        </w:rPr>
        <w:tab/>
      </w:r>
      <w:r w:rsidR="0038590F" w:rsidRPr="00A64C86">
        <w:t>Rohde &amp; Schwarz</w:t>
      </w:r>
      <w:r w:rsidR="003660C7" w:rsidRPr="00A64C86">
        <w:t xml:space="preserve">, </w:t>
      </w:r>
      <w:r w:rsidR="000C6134">
        <w:t>Keysight Technologies</w:t>
      </w:r>
    </w:p>
    <w:p w14:paraId="05CB65DD" w14:textId="2BB861D9" w:rsidR="00B81FC7" w:rsidRPr="00A64C86" w:rsidRDefault="00B81FC7" w:rsidP="00B81FC7">
      <w:pPr>
        <w:rPr>
          <w:b/>
        </w:rPr>
      </w:pPr>
      <w:r w:rsidRPr="00A64C86">
        <w:rPr>
          <w:b/>
        </w:rPr>
        <w:t>Title:</w:t>
      </w:r>
      <w:r w:rsidRPr="00A64C86">
        <w:rPr>
          <w:b/>
        </w:rPr>
        <w:tab/>
      </w:r>
      <w:r w:rsidR="00CC6B35" w:rsidRPr="00A64C86">
        <w:rPr>
          <w:b/>
        </w:rPr>
        <w:tab/>
      </w:r>
      <w:r w:rsidR="000C6134" w:rsidRPr="000C6134">
        <w:t>Channel model validation procedures for RTS</w:t>
      </w:r>
    </w:p>
    <w:p w14:paraId="670F90D8" w14:textId="7F317617" w:rsidR="00B81FC7" w:rsidRPr="00A64C86" w:rsidRDefault="00B81FC7" w:rsidP="00B81FC7">
      <w:pPr>
        <w:rPr>
          <w:bCs/>
          <w:lang w:eastAsia="ja-JP"/>
        </w:rPr>
      </w:pPr>
      <w:r w:rsidRPr="00A64C86">
        <w:rPr>
          <w:b/>
        </w:rPr>
        <w:t>Agenda Item:</w:t>
      </w:r>
      <w:r w:rsidR="00CC6B35" w:rsidRPr="00A64C86">
        <w:tab/>
      </w:r>
      <w:r w:rsidR="000C6134" w:rsidRPr="000C6134">
        <w:t>7.11.1</w:t>
      </w:r>
    </w:p>
    <w:p w14:paraId="5B34AC32" w14:textId="77777777" w:rsidR="00B81FC7" w:rsidRPr="00A64C86" w:rsidRDefault="00B81FC7" w:rsidP="00B81FC7">
      <w:pPr>
        <w:rPr>
          <w:sz w:val="18"/>
          <w:szCs w:val="18"/>
        </w:rPr>
      </w:pPr>
      <w:r w:rsidRPr="00A64C86">
        <w:rPr>
          <w:b/>
        </w:rPr>
        <w:t>Document for:</w:t>
      </w:r>
      <w:r w:rsidRPr="00A64C86">
        <w:tab/>
      </w:r>
      <w:r w:rsidR="00A721BB">
        <w:t>Discussion</w:t>
      </w:r>
    </w:p>
    <w:p w14:paraId="0EBEF26D" w14:textId="77777777" w:rsidR="00B81FC7" w:rsidRPr="00A64C86" w:rsidRDefault="00B81FC7" w:rsidP="00B81FC7">
      <w:pPr>
        <w:pStyle w:val="Heading1"/>
        <w:rPr>
          <w:rFonts w:cs="Arial"/>
          <w:lang w:val="en-US"/>
        </w:rPr>
      </w:pPr>
      <w:r w:rsidRPr="00A64C86">
        <w:rPr>
          <w:rFonts w:cs="Arial"/>
          <w:lang w:val="en-US"/>
        </w:rPr>
        <w:t>Introduction</w:t>
      </w:r>
    </w:p>
    <w:p w14:paraId="4E670787" w14:textId="5920E3D4" w:rsidR="00872505" w:rsidRDefault="00514970" w:rsidP="00B73093">
      <w:pPr>
        <w:jc w:val="both"/>
      </w:pPr>
      <w:r w:rsidRPr="00A64C86">
        <w:t xml:space="preserve">This </w:t>
      </w:r>
      <w:r w:rsidR="00695240">
        <w:t>contribution</w:t>
      </w:r>
      <w:r w:rsidRPr="00A64C86">
        <w:t xml:space="preserve"> provides </w:t>
      </w:r>
      <w:r w:rsidR="00695240" w:rsidRPr="00A64C86">
        <w:t xml:space="preserve">SCME channel model </w:t>
      </w:r>
      <w:r w:rsidR="00A63A28">
        <w:t xml:space="preserve">validation </w:t>
      </w:r>
      <w:r w:rsidR="003660C7" w:rsidRPr="00A64C86">
        <w:t>procedures for RTS implementations</w:t>
      </w:r>
      <w:r w:rsidR="00A64C86">
        <w:t xml:space="preserve"> as requested in [</w:t>
      </w:r>
      <w:r w:rsidR="00FA31AF">
        <w:t>7</w:t>
      </w:r>
      <w:r w:rsidR="00A64C86">
        <w:t>]</w:t>
      </w:r>
      <w:r w:rsidR="003660C7" w:rsidRPr="00A64C86">
        <w:t xml:space="preserve">. </w:t>
      </w:r>
      <w:r w:rsidR="00A721BB">
        <w:t xml:space="preserve">The TR [1] currently lists two setups for MPAC </w:t>
      </w:r>
      <w:r w:rsidR="00FE55E0">
        <w:t>channel model validation measurements</w:t>
      </w:r>
      <w:r w:rsidR="00A721BB">
        <w:t xml:space="preserve">. Due to the inherent differences in the channel model </w:t>
      </w:r>
      <w:r w:rsidR="00C73D5B">
        <w:t xml:space="preserve">emulation </w:t>
      </w:r>
      <w:r w:rsidR="00FE55E0">
        <w:t xml:space="preserve">between MPAC and RTS, the </w:t>
      </w:r>
      <w:r w:rsidR="00E10734">
        <w:t>test setups and validation measurements differ for RTS. Previous contributions outlined RTS procedures [2-</w:t>
      </w:r>
      <w:r w:rsidR="00FA31AF">
        <w:t>6</w:t>
      </w:r>
      <w:r w:rsidR="00E10734">
        <w:t xml:space="preserve">]; this contribution is meant to </w:t>
      </w:r>
      <w:r w:rsidR="000A7A15">
        <w:t>summarize the setups, settings, and procedures</w:t>
      </w:r>
      <w:r w:rsidR="0016577C">
        <w:t xml:space="preserve">. </w:t>
      </w:r>
    </w:p>
    <w:p w14:paraId="6198AE44" w14:textId="77777777" w:rsidR="009F71B3" w:rsidRPr="009F71B3" w:rsidRDefault="009F71B3" w:rsidP="009F71B3">
      <w:r>
        <w:t xml:space="preserve">This contribution describes the following </w:t>
      </w:r>
      <w:r w:rsidR="00664F1A">
        <w:t xml:space="preserve">needed </w:t>
      </w:r>
      <w:r>
        <w:t>channel model validation measurements:</w:t>
      </w:r>
    </w:p>
    <w:p w14:paraId="396259F2" w14:textId="77777777" w:rsidR="009F71B3" w:rsidRPr="009F71B3" w:rsidRDefault="009F71B3" w:rsidP="009F71B3">
      <w:pPr>
        <w:pStyle w:val="ColorfulShading-Accent31"/>
        <w:numPr>
          <w:ilvl w:val="0"/>
          <w:numId w:val="16"/>
        </w:numPr>
      </w:pPr>
      <w:r w:rsidRPr="009F71B3">
        <w:t>Power delay profile (PDP)</w:t>
      </w:r>
    </w:p>
    <w:p w14:paraId="0D215A54" w14:textId="77777777" w:rsidR="009F71B3" w:rsidRPr="009F71B3" w:rsidRDefault="009F71B3" w:rsidP="009F71B3">
      <w:pPr>
        <w:pStyle w:val="ColorfulShading-Accent31"/>
        <w:numPr>
          <w:ilvl w:val="0"/>
          <w:numId w:val="16"/>
        </w:numPr>
      </w:pPr>
      <w:r w:rsidRPr="009F71B3">
        <w:t>Doppler spectrum / temporal correlation</w:t>
      </w:r>
    </w:p>
    <w:p w14:paraId="539311F2" w14:textId="77777777" w:rsidR="009F71B3" w:rsidRPr="009F71B3" w:rsidRDefault="009F71B3" w:rsidP="009F71B3">
      <w:pPr>
        <w:pStyle w:val="ColorfulShading-Accent31"/>
        <w:numPr>
          <w:ilvl w:val="0"/>
          <w:numId w:val="16"/>
        </w:numPr>
      </w:pPr>
      <w:r w:rsidRPr="009F71B3">
        <w:t>Spatial correlation</w:t>
      </w:r>
    </w:p>
    <w:p w14:paraId="4C244B0D" w14:textId="77777777" w:rsidR="009F71B3" w:rsidRDefault="009F71B3" w:rsidP="009F71B3">
      <w:pPr>
        <w:pStyle w:val="ColorfulShading-Accent31"/>
        <w:numPr>
          <w:ilvl w:val="0"/>
          <w:numId w:val="16"/>
        </w:numPr>
      </w:pPr>
      <w:r w:rsidRPr="009F71B3">
        <w:t>Cross-polarization</w:t>
      </w:r>
    </w:p>
    <w:p w14:paraId="2D9C62F9" w14:textId="77777777" w:rsidR="0045714E" w:rsidRPr="0045714E" w:rsidRDefault="0045714E" w:rsidP="0045714E">
      <w:pPr>
        <w:pStyle w:val="a"/>
        <w:spacing w:before="120" w:after="120" w:line="276" w:lineRule="auto"/>
        <w:ind w:firstLineChars="0" w:firstLine="0"/>
        <w:rPr>
          <w:rFonts w:ascii="Arial" w:hAnsi="Arial" w:cs="Arial"/>
          <w:noProof w:val="0"/>
          <w:color w:val="FF0000"/>
          <w:sz w:val="20"/>
        </w:rPr>
      </w:pPr>
      <w:bookmarkStart w:id="0" w:name="OLE_LINK13"/>
      <w:bookmarkStart w:id="1" w:name="OLE_LINK14"/>
      <w:r>
        <w:rPr>
          <w:rFonts w:ascii="Arial" w:hAnsi="Arial" w:cs="Arial"/>
          <w:noProof w:val="0"/>
          <w:color w:val="FF0000"/>
          <w:sz w:val="20"/>
        </w:rPr>
        <w:t>&lt;Beginning of proposed text for CR</w:t>
      </w:r>
      <w:r w:rsidR="00A51619">
        <w:rPr>
          <w:rFonts w:ascii="Arial" w:hAnsi="Arial" w:cs="Arial"/>
          <w:noProof w:val="0"/>
          <w:color w:val="FF0000"/>
          <w:sz w:val="20"/>
        </w:rPr>
        <w:t xml:space="preserve"> (Section 8.3.1.2)</w:t>
      </w:r>
      <w:r>
        <w:rPr>
          <w:rFonts w:ascii="Arial" w:hAnsi="Arial" w:cs="Arial"/>
          <w:noProof w:val="0"/>
          <w:color w:val="FF0000"/>
          <w:sz w:val="20"/>
        </w:rPr>
        <w:t>&gt;</w:t>
      </w:r>
    </w:p>
    <w:bookmarkEnd w:id="0"/>
    <w:bookmarkEnd w:id="1"/>
    <w:p w14:paraId="638DBA2E" w14:textId="39AE594B" w:rsidR="00490E4E" w:rsidRDefault="00490E4E" w:rsidP="00490E4E">
      <w:pPr>
        <w:jc w:val="both"/>
      </w:pPr>
      <w:r>
        <w:t>T</w:t>
      </w:r>
      <w:r w:rsidRPr="00A64C86">
        <w:t xml:space="preserve">he </w:t>
      </w:r>
      <w:r>
        <w:t>RTS channel model validation</w:t>
      </w:r>
      <w:r w:rsidRPr="00A64C86">
        <w:t xml:space="preserve"> setup consists of a vecto</w:t>
      </w:r>
      <w:r>
        <w:t xml:space="preserve">r signal generator and a </w:t>
      </w:r>
      <w:r w:rsidRPr="00A64C86">
        <w:t xml:space="preserve">spectrum </w:t>
      </w:r>
      <w:r w:rsidR="00D14799">
        <w:t>analys</w:t>
      </w:r>
      <w:r w:rsidRPr="00A64C86">
        <w:t>er</w:t>
      </w:r>
      <w:r>
        <w:t xml:space="preserve"> </w:t>
      </w:r>
      <w:r w:rsidR="00FA31AF">
        <w:t xml:space="preserve">with signal analysis capabilities </w:t>
      </w:r>
      <w:r>
        <w:t xml:space="preserve">or scope as depicted in Figure 8.3.1.2-2 and the provided </w:t>
      </w:r>
      <w:r w:rsidRPr="00A64C86">
        <w:t>validation procedures apply for both, correlation-based and geometry-based channel model implementations.</w:t>
      </w:r>
    </w:p>
    <w:p w14:paraId="4F2C5ABD" w14:textId="77777777" w:rsidR="009F71B3" w:rsidRDefault="009F71B3" w:rsidP="009F71B3">
      <w:pPr>
        <w:pStyle w:val="ColorfulShading-Accent31"/>
        <w:ind w:left="0"/>
      </w:pPr>
    </w:p>
    <w:p w14:paraId="73A1F14E" w14:textId="09FBE029" w:rsidR="009F71B3" w:rsidRDefault="00312E8E" w:rsidP="006D2B30">
      <w:pPr>
        <w:pStyle w:val="ColorfulShading-Accent31"/>
        <w:ind w:left="0"/>
        <w:jc w:val="center"/>
      </w:pPr>
      <w:r w:rsidRPr="00DB5010">
        <w:rPr>
          <w:noProof/>
          <w:lang w:val="de-DE" w:eastAsia="de-DE"/>
        </w:rPr>
        <w:drawing>
          <wp:inline distT="0" distB="0" distL="0" distR="0" wp14:anchorId="60CA5175" wp14:editId="0E723FD1">
            <wp:extent cx="5029200" cy="2969234"/>
            <wp:effectExtent l="0" t="0" r="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2969234"/>
                    </a:xfrm>
                    <a:prstGeom prst="rect">
                      <a:avLst/>
                    </a:prstGeom>
                    <a:noFill/>
                    <a:ln>
                      <a:noFill/>
                    </a:ln>
                  </pic:spPr>
                </pic:pic>
              </a:graphicData>
            </a:graphic>
          </wp:inline>
        </w:drawing>
      </w:r>
    </w:p>
    <w:p w14:paraId="26B325B7" w14:textId="77777777" w:rsidR="00761AED" w:rsidRDefault="009F71B3" w:rsidP="00761AED">
      <w:pPr>
        <w:pStyle w:val="TF"/>
      </w:pPr>
      <w:r w:rsidRPr="006770B7">
        <w:t xml:space="preserve">Figure </w:t>
      </w:r>
      <w:bookmarkStart w:id="2" w:name="OLE_LINK7"/>
      <w:bookmarkStart w:id="3" w:name="OLE_LINK8"/>
      <w:r w:rsidR="0045714E">
        <w:t>8.3.1.2-2</w:t>
      </w:r>
      <w:bookmarkEnd w:id="2"/>
      <w:bookmarkEnd w:id="3"/>
      <w:r w:rsidRPr="006770B7">
        <w:t xml:space="preserve">: Setup for </w:t>
      </w:r>
      <w:r>
        <w:t>RTS validation</w:t>
      </w:r>
      <w:r w:rsidRPr="006770B7">
        <w:t xml:space="preserve"> measurements</w:t>
      </w:r>
    </w:p>
    <w:p w14:paraId="41BA9201" w14:textId="77777777" w:rsidR="0045714E" w:rsidRPr="0045714E" w:rsidRDefault="0045714E" w:rsidP="0045714E">
      <w:pPr>
        <w:pStyle w:val="a"/>
        <w:spacing w:before="120" w:after="120" w:line="276" w:lineRule="auto"/>
        <w:ind w:firstLineChars="0" w:firstLine="0"/>
        <w:rPr>
          <w:rFonts w:ascii="Arial" w:hAnsi="Arial" w:cs="Arial"/>
          <w:noProof w:val="0"/>
          <w:color w:val="FF0000"/>
          <w:sz w:val="20"/>
        </w:rPr>
      </w:pPr>
      <w:r>
        <w:rPr>
          <w:rFonts w:ascii="Arial" w:hAnsi="Arial" w:cs="Arial"/>
          <w:noProof w:val="0"/>
          <w:color w:val="FF0000"/>
          <w:sz w:val="20"/>
        </w:rPr>
        <w:t>&lt;End of proposed text for CR&gt;</w:t>
      </w:r>
    </w:p>
    <w:p w14:paraId="2D8016DE" w14:textId="77777777" w:rsidR="00761AED" w:rsidRPr="00A64C86" w:rsidRDefault="00761AED" w:rsidP="00B4639D">
      <w:pPr>
        <w:pStyle w:val="Heading1"/>
        <w:rPr>
          <w:lang w:val="en-US"/>
        </w:rPr>
      </w:pPr>
      <w:r>
        <w:rPr>
          <w:lang w:val="en-US"/>
        </w:rPr>
        <w:lastRenderedPageBreak/>
        <w:t>Validation Procedures</w:t>
      </w:r>
    </w:p>
    <w:p w14:paraId="25FA08B5" w14:textId="77777777" w:rsidR="00A7325E" w:rsidRPr="00A64C86" w:rsidRDefault="00641EC6" w:rsidP="00D3294B">
      <w:pPr>
        <w:pStyle w:val="Heading4"/>
        <w:rPr>
          <w:lang w:val="en-US" w:eastAsia="zh-CN"/>
        </w:rPr>
      </w:pPr>
      <w:r w:rsidRPr="00641EC6">
        <w:rPr>
          <w:lang w:val="en-US"/>
        </w:rPr>
        <w:t>Power Delay Profile (PDP)</w:t>
      </w:r>
    </w:p>
    <w:p w14:paraId="042CDB3A" w14:textId="77777777" w:rsidR="00641EC6" w:rsidRPr="00363127" w:rsidRDefault="00641EC6" w:rsidP="00D3294B">
      <w:r w:rsidRPr="00A421CC">
        <w:t xml:space="preserve">This measurement </w:t>
      </w:r>
      <w:r w:rsidR="007D08B9" w:rsidRPr="00A421CC">
        <w:t>validates that</w:t>
      </w:r>
      <w:r w:rsidRPr="00A421CC">
        <w:t xml:space="preserve"> the </w:t>
      </w:r>
      <w:r w:rsidR="007D08B9" w:rsidRPr="00A421CC">
        <w:t>implemented and measured</w:t>
      </w:r>
      <w:r w:rsidRPr="00246A94">
        <w:t xml:space="preserve"> Power Delay Profile (PDP) </w:t>
      </w:r>
      <w:r w:rsidR="007D08B9" w:rsidRPr="00246A94">
        <w:t xml:space="preserve">is matching the </w:t>
      </w:r>
      <w:r w:rsidRPr="00246A94">
        <w:t>channel mode</w:t>
      </w:r>
      <w:r w:rsidRPr="00B4639D">
        <w:t>l</w:t>
      </w:r>
      <w:r w:rsidR="007D08B9" w:rsidRPr="00A96C3D">
        <w:t xml:space="preserve"> defined in Clause 8.2 [1]</w:t>
      </w:r>
      <w:r w:rsidRPr="00363127">
        <w:t>.</w:t>
      </w:r>
    </w:p>
    <w:p w14:paraId="47E300E2" w14:textId="77777777" w:rsidR="006F4D66" w:rsidRPr="00363127" w:rsidRDefault="00F222B3" w:rsidP="00D3294B">
      <w:r w:rsidRPr="00363127">
        <w:t>As explained in [2]</w:t>
      </w:r>
      <w:r w:rsidR="00423201" w:rsidRPr="00363127">
        <w:t xml:space="preserve"> and [</w:t>
      </w:r>
      <w:r w:rsidR="005242EF" w:rsidRPr="00363127">
        <w:t>3</w:t>
      </w:r>
      <w:r w:rsidR="00423201" w:rsidRPr="00363127">
        <w:t>]</w:t>
      </w:r>
      <w:r w:rsidRPr="00363127">
        <w:t xml:space="preserve">, the </w:t>
      </w:r>
      <w:r w:rsidR="00423201" w:rsidRPr="00363127">
        <w:t xml:space="preserve">traditional </w:t>
      </w:r>
      <w:r w:rsidRPr="00363127">
        <w:t xml:space="preserve">VNA setup recommended in [1] </w:t>
      </w:r>
      <w:r w:rsidR="00641EC6" w:rsidRPr="00363127">
        <w:t xml:space="preserve">and used for </w:t>
      </w:r>
      <w:r w:rsidR="002947A5" w:rsidRPr="00363127">
        <w:t xml:space="preserve">validation of </w:t>
      </w:r>
      <w:r w:rsidR="00641EC6" w:rsidRPr="00363127">
        <w:t xml:space="preserve">MPAC implementations </w:t>
      </w:r>
      <w:r w:rsidRPr="00363127">
        <w:t>is not suitable for real-time channel emulator validation measurements</w:t>
      </w:r>
      <w:r w:rsidR="00641EC6" w:rsidRPr="00363127">
        <w:t xml:space="preserve"> where t</w:t>
      </w:r>
      <w:r w:rsidR="006F4D66" w:rsidRPr="00363127">
        <w:t xml:space="preserve">he channel emulation </w:t>
      </w:r>
      <w:r w:rsidR="00641EC6" w:rsidRPr="00363127">
        <w:t>cannot be stopped</w:t>
      </w:r>
      <w:r w:rsidR="006F4D66" w:rsidRPr="00363127">
        <w:t>.</w:t>
      </w:r>
    </w:p>
    <w:p w14:paraId="6AA5BC82" w14:textId="7FA50D6D" w:rsidR="00A64C86" w:rsidRPr="00363127" w:rsidRDefault="00641EC6" w:rsidP="00D3294B">
      <w:r w:rsidRPr="00363127">
        <w:t>In such cases</w:t>
      </w:r>
      <w:r w:rsidR="00423201" w:rsidRPr="00363127">
        <w:t>, a time domain approa</w:t>
      </w:r>
      <w:r w:rsidR="00570805" w:rsidRPr="00363127">
        <w:t xml:space="preserve">ch </w:t>
      </w:r>
      <w:r w:rsidR="00A64C86" w:rsidRPr="00363127">
        <w:t>can be</w:t>
      </w:r>
      <w:r w:rsidR="00570805" w:rsidRPr="00363127">
        <w:t xml:space="preserve"> used to measure the PDP</w:t>
      </w:r>
      <w:r w:rsidR="00695240" w:rsidRPr="00363127">
        <w:t>s</w:t>
      </w:r>
      <w:r w:rsidR="00570805" w:rsidRPr="00363127">
        <w:t xml:space="preserve"> based on </w:t>
      </w:r>
      <w:r w:rsidRPr="00363127">
        <w:t>a</w:t>
      </w:r>
      <w:r w:rsidR="00570805" w:rsidRPr="00363127">
        <w:t xml:space="preserve"> setup </w:t>
      </w:r>
      <w:r w:rsidRPr="00363127">
        <w:t xml:space="preserve">consisting of vector signal generator and spectrum </w:t>
      </w:r>
      <w:r w:rsidR="00D14799">
        <w:t>analys</w:t>
      </w:r>
      <w:r w:rsidRPr="00363127">
        <w:t>er</w:t>
      </w:r>
      <w:r w:rsidR="00A21B4F" w:rsidRPr="00363127">
        <w:t xml:space="preserve"> or scope</w:t>
      </w:r>
      <w:r w:rsidR="00570805" w:rsidRPr="00363127">
        <w:t>.</w:t>
      </w:r>
      <w:r w:rsidR="00EE555F" w:rsidRPr="00363127">
        <w:t xml:space="preserve"> </w:t>
      </w:r>
      <w:r w:rsidR="00C665B6" w:rsidRPr="00363127">
        <w:t xml:space="preserve">The PDP is validated based on </w:t>
      </w:r>
      <w:r w:rsidR="00F12AF0" w:rsidRPr="00363127">
        <w:t xml:space="preserve">signals with ideal autocorrelation properties, such as </w:t>
      </w:r>
      <w:r w:rsidR="001C0EA6" w:rsidRPr="00363127">
        <w:t>Zadoff-</w:t>
      </w:r>
      <w:r w:rsidR="00F12AF0" w:rsidRPr="00363127">
        <w:t xml:space="preserve">Chu sequences as </w:t>
      </w:r>
      <w:r w:rsidR="00002537" w:rsidRPr="00363127">
        <w:t>outlined</w:t>
      </w:r>
      <w:r w:rsidR="00F222B3" w:rsidRPr="00363127">
        <w:t xml:space="preserve"> </w:t>
      </w:r>
      <w:r w:rsidR="00F12AF0" w:rsidRPr="00363127">
        <w:t>in [2]</w:t>
      </w:r>
      <w:r w:rsidR="00423201" w:rsidRPr="00363127">
        <w:t xml:space="preserve"> and [</w:t>
      </w:r>
      <w:r w:rsidR="005242EF" w:rsidRPr="00363127">
        <w:t>3</w:t>
      </w:r>
      <w:r w:rsidR="00423201" w:rsidRPr="00363127">
        <w:t>]</w:t>
      </w:r>
      <w:r w:rsidR="00F12AF0" w:rsidRPr="00363127">
        <w:t xml:space="preserve">. </w:t>
      </w:r>
      <w:r w:rsidR="00C665B6" w:rsidRPr="00363127">
        <w:t>For the PDP verification</w:t>
      </w:r>
      <w:r w:rsidR="00EE555F" w:rsidRPr="00363127">
        <w:t>,</w:t>
      </w:r>
      <w:r w:rsidR="004817C5">
        <w:t xml:space="preserve"> the </w:t>
      </w:r>
      <w:r w:rsidR="001C0EA6" w:rsidRPr="00363127">
        <w:t>Zadoff-</w:t>
      </w:r>
      <w:r w:rsidR="00C665B6" w:rsidRPr="00363127">
        <w:t xml:space="preserve">Chu sequence is generated by </w:t>
      </w:r>
      <w:r w:rsidR="00570805" w:rsidRPr="00363127">
        <w:t xml:space="preserve">the </w:t>
      </w:r>
      <w:r w:rsidR="00A64C86" w:rsidRPr="00363127">
        <w:t xml:space="preserve">vector </w:t>
      </w:r>
      <w:r w:rsidR="00C665B6" w:rsidRPr="00363127">
        <w:t>signal generator</w:t>
      </w:r>
      <w:r w:rsidR="00A64C86" w:rsidRPr="00363127">
        <w:t>.</w:t>
      </w:r>
    </w:p>
    <w:p w14:paraId="733DC255" w14:textId="3D36CC1B" w:rsidR="002947A5" w:rsidRPr="00363127" w:rsidRDefault="002947A5" w:rsidP="00D3294B">
      <w:r w:rsidRPr="00363127">
        <w:t xml:space="preserve">After applying the </w:t>
      </w:r>
      <w:r w:rsidR="00F62640">
        <w:t>respective</w:t>
      </w:r>
      <w:r w:rsidR="00F62640" w:rsidRPr="00363127">
        <w:t xml:space="preserve"> </w:t>
      </w:r>
      <w:r w:rsidRPr="00363127">
        <w:t xml:space="preserve">SCME </w:t>
      </w:r>
      <w:r w:rsidR="00F62640">
        <w:t>channel model</w:t>
      </w:r>
      <w:r w:rsidRPr="00363127">
        <w:t xml:space="preserve">, the faded RF signal is captured by the spectrum </w:t>
      </w:r>
      <w:r w:rsidR="00D14799">
        <w:t>analys</w:t>
      </w:r>
      <w:r w:rsidRPr="00363127">
        <w:t>er</w:t>
      </w:r>
      <w:r w:rsidR="00A21B4F" w:rsidRPr="00363127">
        <w:t xml:space="preserve"> or scope</w:t>
      </w:r>
      <w:r w:rsidRPr="00363127">
        <w:t xml:space="preserve"> in terms of IQ samples. </w:t>
      </w:r>
      <w:r w:rsidR="00F62640">
        <w:t>Those</w:t>
      </w:r>
      <w:r w:rsidRPr="00363127">
        <w:t xml:space="preserve"> IQ samples are </w:t>
      </w:r>
      <w:r w:rsidR="00AE376A" w:rsidRPr="00363127">
        <w:t xml:space="preserve">correlated </w:t>
      </w:r>
      <w:r w:rsidRPr="00363127">
        <w:t xml:space="preserve">with the original Zadoff-Chu signal </w:t>
      </w:r>
      <w:r w:rsidR="00AE376A" w:rsidRPr="00363127">
        <w:t>which results in a single PDP</w:t>
      </w:r>
      <w:r w:rsidR="001E540B" w:rsidRPr="00363127">
        <w:t xml:space="preserve"> measurement</w:t>
      </w:r>
      <w:r w:rsidRPr="00363127">
        <w:t>.</w:t>
      </w:r>
    </w:p>
    <w:p w14:paraId="2355216E" w14:textId="27935563" w:rsidR="00AE376A" w:rsidRPr="00363127" w:rsidRDefault="00AE376A" w:rsidP="00D3294B">
      <w:r w:rsidRPr="00363127">
        <w:t xml:space="preserve">To guarantee the </w:t>
      </w:r>
      <w:r w:rsidR="001E540B" w:rsidRPr="00363127">
        <w:t xml:space="preserve">required </w:t>
      </w:r>
      <w:r w:rsidRPr="00363127">
        <w:t>minimum distance between two consecutive PDP measurements (i.e. to ensure a significant channel change during the measurement of all PDPs), the PDPs</w:t>
      </w:r>
      <w:r w:rsidR="00F65070" w:rsidRPr="00363127">
        <w:t xml:space="preserve"> need to be measured</w:t>
      </w:r>
      <w:r w:rsidRPr="00363127">
        <w:t xml:space="preserve"> with a duty cycle</w:t>
      </w:r>
      <w:r w:rsidR="001E540B" w:rsidRPr="00363127">
        <w:t xml:space="preserve">. This means that only every n-th Zadoff-Chu sequence </w:t>
      </w:r>
      <w:r w:rsidR="00F65070" w:rsidRPr="00363127">
        <w:t xml:space="preserve">is used </w:t>
      </w:r>
      <w:r w:rsidR="001E540B" w:rsidRPr="00363127">
        <w:t xml:space="preserve">for the </w:t>
      </w:r>
      <w:r w:rsidR="00F65070" w:rsidRPr="00363127">
        <w:t xml:space="preserve">PDP calculations (n depends on the </w:t>
      </w:r>
      <w:r w:rsidR="00F62640" w:rsidRPr="00363127">
        <w:t>centre</w:t>
      </w:r>
      <w:r w:rsidR="00F65070" w:rsidRPr="00363127">
        <w:t xml:space="preserve"> frequency and mobile speed)</w:t>
      </w:r>
      <w:r w:rsidR="001E540B" w:rsidRPr="00363127">
        <w:t>.</w:t>
      </w:r>
    </w:p>
    <w:p w14:paraId="13F037D4" w14:textId="77777777" w:rsidR="002947A5" w:rsidRPr="00363127" w:rsidRDefault="00F65070" w:rsidP="00D3294B">
      <w:r w:rsidRPr="00363127">
        <w:t>Finally</w:t>
      </w:r>
      <w:r w:rsidR="00AE376A" w:rsidRPr="00363127">
        <w:t>, t</w:t>
      </w:r>
      <w:r w:rsidR="002947A5" w:rsidRPr="00363127">
        <w:t xml:space="preserve">he random variation of the power of </w:t>
      </w:r>
      <w:r w:rsidR="001E540B" w:rsidRPr="00363127">
        <w:t xml:space="preserve">the </w:t>
      </w:r>
      <w:r w:rsidR="002947A5" w:rsidRPr="00363127">
        <w:t xml:space="preserve">distinct SCME clusters </w:t>
      </w:r>
      <w:r w:rsidR="00AE376A" w:rsidRPr="00363127">
        <w:t xml:space="preserve">needs to be compensated by </w:t>
      </w:r>
      <w:r w:rsidR="002947A5" w:rsidRPr="00363127">
        <w:t xml:space="preserve">averaging </w:t>
      </w:r>
      <w:r w:rsidR="00AE376A" w:rsidRPr="00363127">
        <w:t xml:space="preserve">of all measured </w:t>
      </w:r>
      <w:r w:rsidR="002947A5" w:rsidRPr="00363127">
        <w:t>channel realizations.</w:t>
      </w:r>
    </w:p>
    <w:p w14:paraId="019A82B5" w14:textId="77777777" w:rsidR="002947A5" w:rsidRPr="00D3294B" w:rsidRDefault="003B6518" w:rsidP="00D3294B">
      <w:pPr>
        <w:rPr>
          <w:rFonts w:hAnsiTheme="minorHAnsi" w:cstheme="minorBidi"/>
          <w:color w:val="FF0000"/>
          <w:szCs w:val="22"/>
        </w:rPr>
      </w:pPr>
      <w:bookmarkStart w:id="4" w:name="OLE_LINK9"/>
      <w:bookmarkStart w:id="5" w:name="OLE_LINK12"/>
      <w:r w:rsidRPr="00D3294B">
        <w:rPr>
          <w:rFonts w:hAnsiTheme="minorHAnsi" w:cstheme="minorBidi"/>
          <w:color w:val="FF0000"/>
          <w:szCs w:val="22"/>
        </w:rPr>
        <w:t>&lt;Beginning of proposed text for CR</w:t>
      </w:r>
      <w:r w:rsidR="00726144" w:rsidRPr="00D3294B">
        <w:rPr>
          <w:rFonts w:hAnsiTheme="minorHAnsi" w:cstheme="minorBidi"/>
          <w:color w:val="FF0000"/>
          <w:szCs w:val="22"/>
        </w:rPr>
        <w:t xml:space="preserve"> (Section 8.3.2.1)</w:t>
      </w:r>
      <w:r w:rsidRPr="00D3294B">
        <w:rPr>
          <w:rFonts w:hAnsiTheme="minorHAnsi" w:cstheme="minorBidi"/>
          <w:color w:val="FF0000"/>
          <w:szCs w:val="22"/>
        </w:rPr>
        <w:t>&gt;</w:t>
      </w:r>
    </w:p>
    <w:bookmarkEnd w:id="4"/>
    <w:bookmarkEnd w:id="5"/>
    <w:p w14:paraId="1F950032" w14:textId="77777777" w:rsidR="006F4D66" w:rsidRPr="00363127" w:rsidRDefault="006F4D66" w:rsidP="00D3294B">
      <w:pPr>
        <w:rPr>
          <w:b/>
        </w:rPr>
      </w:pPr>
      <w:r w:rsidRPr="00A96C3D">
        <w:rPr>
          <w:b/>
        </w:rPr>
        <w:t>Method of measurement</w:t>
      </w:r>
      <w:r w:rsidR="00F031F5" w:rsidRPr="00363127">
        <w:rPr>
          <w:b/>
        </w:rPr>
        <w:t xml:space="preserve"> for RTS</w:t>
      </w:r>
      <w:r w:rsidRPr="00363127">
        <w:rPr>
          <w:b/>
        </w:rPr>
        <w:t>:</w:t>
      </w:r>
    </w:p>
    <w:p w14:paraId="3235389C" w14:textId="0579DBA3" w:rsidR="00AE376A" w:rsidRPr="00363127" w:rsidRDefault="00A63A28" w:rsidP="00D3294B">
      <w:r w:rsidRPr="00246A94">
        <w:t xml:space="preserve">The vector signal generator </w:t>
      </w:r>
      <w:r w:rsidR="004D0211" w:rsidRPr="00246A94">
        <w:t>rep</w:t>
      </w:r>
      <w:r w:rsidR="004D0211" w:rsidRPr="00B4639D">
        <w:t>eatedly</w:t>
      </w:r>
      <w:r w:rsidRPr="00A96C3D">
        <w:t xml:space="preserve"> </w:t>
      </w:r>
      <w:r w:rsidR="00F031F5" w:rsidRPr="00363127">
        <w:t>generates</w:t>
      </w:r>
      <w:r w:rsidRPr="00363127">
        <w:t xml:space="preserve"> </w:t>
      </w:r>
      <w:r w:rsidR="00AE376A" w:rsidRPr="00363127">
        <w:t xml:space="preserve">the </w:t>
      </w:r>
      <w:r w:rsidRPr="00363127">
        <w:t>Zadoff-Chu sequence</w:t>
      </w:r>
      <w:r w:rsidR="009F1522" w:rsidRPr="00363127">
        <w:t xml:space="preserve"> </w:t>
      </w:r>
      <w:r w:rsidR="00220316" w:rsidRPr="00363127">
        <w:t xml:space="preserve">as </w:t>
      </w:r>
      <w:r w:rsidR="009F1522" w:rsidRPr="00363127">
        <w:t xml:space="preserve">defined in </w:t>
      </w:r>
      <w:r w:rsidR="009F71B3" w:rsidRPr="00363127">
        <w:t xml:space="preserve">Table </w:t>
      </w:r>
      <w:r w:rsidR="000850FF" w:rsidRPr="00363127">
        <w:t>8.3.2.1-3</w:t>
      </w:r>
      <w:r w:rsidRPr="00363127">
        <w:t>. After a</w:t>
      </w:r>
      <w:r w:rsidR="002947A5" w:rsidRPr="00363127">
        <w:t xml:space="preserve"> </w:t>
      </w:r>
      <w:r w:rsidR="004D0211" w:rsidRPr="00363127">
        <w:t>given</w:t>
      </w:r>
      <w:r w:rsidR="0011436A" w:rsidRPr="00363127">
        <w:t xml:space="preserve"> </w:t>
      </w:r>
      <w:r w:rsidR="002947A5" w:rsidRPr="00363127">
        <w:t>time</w:t>
      </w:r>
      <w:r w:rsidRPr="00363127">
        <w:t xml:space="preserve"> interval</w:t>
      </w:r>
      <w:r w:rsidR="0011436A" w:rsidRPr="00363127">
        <w:t xml:space="preserve">, the spectrum </w:t>
      </w:r>
      <w:r w:rsidR="00D14799">
        <w:t>analys</w:t>
      </w:r>
      <w:r w:rsidR="0011436A" w:rsidRPr="00363127">
        <w:t xml:space="preserve">er </w:t>
      </w:r>
      <w:r w:rsidR="00A21B4F" w:rsidRPr="00363127">
        <w:t xml:space="preserve">or scope </w:t>
      </w:r>
      <w:r w:rsidR="0011436A" w:rsidRPr="00363127">
        <w:t>is triggered by the vector signal generator at the beginning of the next Zadoff-Chu sequence.</w:t>
      </w:r>
      <w:r w:rsidRPr="00363127">
        <w:t xml:space="preserve"> </w:t>
      </w:r>
      <w:r w:rsidR="0011436A" w:rsidRPr="00363127">
        <w:t>The time interval needs to</w:t>
      </w:r>
      <w:r w:rsidRPr="00363127">
        <w:t xml:space="preserve"> </w:t>
      </w:r>
      <w:r w:rsidR="002947A5" w:rsidRPr="00363127">
        <w:t>exceed</w:t>
      </w:r>
      <w:r w:rsidRPr="00363127">
        <w:t xml:space="preserve"> the</w:t>
      </w:r>
      <w:r w:rsidR="0011436A" w:rsidRPr="00363127">
        <w:t xml:space="preserve"> required</w:t>
      </w:r>
      <w:r w:rsidRPr="00363127">
        <w:t xml:space="preserve"> minimum distance </w:t>
      </w:r>
      <w:r w:rsidR="0011436A" w:rsidRPr="00363127">
        <w:t xml:space="preserve">between two </w:t>
      </w:r>
      <w:r w:rsidR="00220316" w:rsidRPr="00363127">
        <w:t>PDPs</w:t>
      </w:r>
      <w:r w:rsidR="0011436A" w:rsidRPr="00363127">
        <w:t xml:space="preserve"> as </w:t>
      </w:r>
      <w:r w:rsidR="002947A5" w:rsidRPr="00363127">
        <w:t xml:space="preserve">defined </w:t>
      </w:r>
      <w:r w:rsidR="0011436A" w:rsidRPr="00363127">
        <w:t xml:space="preserve">in </w:t>
      </w:r>
      <w:r w:rsidR="009F71B3" w:rsidRPr="00363127">
        <w:t xml:space="preserve">Table </w:t>
      </w:r>
      <w:r w:rsidR="000850FF" w:rsidRPr="00363127">
        <w:t>8.3.2.1-4</w:t>
      </w:r>
      <w:r w:rsidR="00AE376A" w:rsidRPr="00363127">
        <w:t xml:space="preserve"> and depends on the </w:t>
      </w:r>
      <w:r w:rsidR="00B93DB8" w:rsidRPr="00363127">
        <w:t>centre</w:t>
      </w:r>
      <w:r w:rsidR="00AE376A" w:rsidRPr="00363127">
        <w:t xml:space="preserve"> frequency and the mobile speed</w:t>
      </w:r>
      <w:r w:rsidR="0011436A" w:rsidRPr="00363127">
        <w:t>.</w:t>
      </w:r>
    </w:p>
    <w:p w14:paraId="55E84E9E" w14:textId="7A4247BA" w:rsidR="00AE376A" w:rsidRDefault="00AE376A" w:rsidP="00D3294B">
      <w:r w:rsidRPr="00363127">
        <w:t>After receiving the trigger signal, t</w:t>
      </w:r>
      <w:r w:rsidR="0011436A" w:rsidRPr="00363127">
        <w:t xml:space="preserve">he spectrum </w:t>
      </w:r>
      <w:r w:rsidR="00D14799">
        <w:t>analys</w:t>
      </w:r>
      <w:r w:rsidR="0011436A" w:rsidRPr="00363127">
        <w:t xml:space="preserve">er </w:t>
      </w:r>
      <w:r w:rsidR="00A21B4F" w:rsidRPr="00363127">
        <w:t xml:space="preserve">or scope </w:t>
      </w:r>
      <w:r w:rsidR="00A63A28" w:rsidRPr="00363127">
        <w:t xml:space="preserve">starts with the acquisition of the IQ data. </w:t>
      </w:r>
      <w:r w:rsidR="0011436A" w:rsidRPr="00363127">
        <w:t xml:space="preserve">The number of recorded IQ samples corresponds to the length of the used Zadoff-Chu sequence. </w:t>
      </w:r>
      <w:r w:rsidR="00A63A28" w:rsidRPr="00363127">
        <w:t xml:space="preserve">This step is repeated until </w:t>
      </w:r>
      <w:r w:rsidR="00220316" w:rsidRPr="00363127">
        <w:t xml:space="preserve">at least </w:t>
      </w:r>
      <w:r w:rsidR="00F65070" w:rsidRPr="00363127">
        <w:t>1000 blocks of</w:t>
      </w:r>
      <w:r w:rsidR="00A63A28" w:rsidRPr="00363127">
        <w:t xml:space="preserve"> IQ </w:t>
      </w:r>
      <w:r w:rsidR="009F1522" w:rsidRPr="00363127">
        <w:t>samples</w:t>
      </w:r>
      <w:r w:rsidR="00A63A28" w:rsidRPr="00363127">
        <w:t xml:space="preserve"> </w:t>
      </w:r>
      <w:r w:rsidR="00611A7F" w:rsidRPr="00363127">
        <w:t>are</w:t>
      </w:r>
      <w:r w:rsidR="00A63A28" w:rsidRPr="00363127">
        <w:t xml:space="preserve"> recorded.</w:t>
      </w:r>
    </w:p>
    <w:p w14:paraId="4C1CF4D7" w14:textId="77777777" w:rsidR="006F4D66" w:rsidRPr="00D3294B" w:rsidRDefault="004F17EE" w:rsidP="00D3294B">
      <w:pPr>
        <w:rPr>
          <w:rFonts w:hAnsiTheme="minorHAnsi" w:cstheme="minorBidi"/>
          <w:b/>
          <w:szCs w:val="22"/>
        </w:rPr>
      </w:pPr>
      <w:r w:rsidRPr="00D3294B">
        <w:rPr>
          <w:rFonts w:hAnsiTheme="minorHAnsi" w:cstheme="minorBidi"/>
          <w:b/>
          <w:szCs w:val="22"/>
        </w:rPr>
        <w:t>Vector signal generator</w:t>
      </w:r>
      <w:r w:rsidR="00641EC6" w:rsidRPr="00D3294B">
        <w:rPr>
          <w:rFonts w:hAnsiTheme="minorHAnsi" w:cstheme="minorBidi"/>
          <w:b/>
          <w:szCs w:val="22"/>
        </w:rPr>
        <w:t xml:space="preserve"> settings:</w:t>
      </w:r>
    </w:p>
    <w:p w14:paraId="0DE9B619" w14:textId="77777777" w:rsidR="006F4D66" w:rsidRPr="00D3294B" w:rsidRDefault="006F4D66" w:rsidP="00A96C3D">
      <w:pPr>
        <w:jc w:val="center"/>
        <w:rPr>
          <w:rFonts w:ascii="Arial" w:hAnsi="Arial" w:cs="Arial"/>
          <w:b/>
        </w:rPr>
      </w:pPr>
      <w:r w:rsidRPr="00D3294B">
        <w:rPr>
          <w:rFonts w:ascii="Arial" w:hAnsi="Arial" w:cs="Arial"/>
          <w:b/>
        </w:rPr>
        <w:t>Table</w:t>
      </w:r>
      <w:bookmarkStart w:id="6" w:name="OLE_LINK17"/>
      <w:bookmarkStart w:id="7" w:name="OLE_LINK18"/>
      <w:r w:rsidRPr="00D3294B">
        <w:rPr>
          <w:rFonts w:ascii="Arial" w:hAnsi="Arial" w:cs="Arial"/>
          <w:b/>
        </w:rPr>
        <w:t xml:space="preserve"> </w:t>
      </w:r>
      <w:bookmarkStart w:id="8" w:name="OLE_LINK19"/>
      <w:bookmarkStart w:id="9" w:name="OLE_LINK20"/>
      <w:r w:rsidR="000850FF" w:rsidRPr="00D3294B">
        <w:rPr>
          <w:rFonts w:ascii="Arial" w:hAnsi="Arial" w:cs="Arial"/>
          <w:b/>
        </w:rPr>
        <w:t>8.3.2.1-3</w:t>
      </w:r>
      <w:bookmarkEnd w:id="6"/>
      <w:bookmarkEnd w:id="7"/>
      <w:bookmarkEnd w:id="8"/>
      <w:bookmarkEnd w:id="9"/>
      <w:r w:rsidRPr="00D3294B">
        <w:rPr>
          <w:rFonts w:ascii="Arial" w:hAnsi="Arial" w:cs="Arial"/>
          <w:b/>
        </w:rPr>
        <w:t>: PDP measurement parameters</w:t>
      </w:r>
      <w:r w:rsidR="00EE316F">
        <w:rPr>
          <w:rFonts w:ascii="Arial" w:hAnsi="Arial" w:cs="Arial"/>
          <w:b/>
        </w:rPr>
        <w:t xml:space="preserve"> for signal generator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5950"/>
      </w:tblGrid>
      <w:tr w:rsidR="006F4D66" w:rsidRPr="009B5B3F" w14:paraId="78D7E601"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FB9653"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C2E5AA"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F179BC"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Value</w:t>
            </w:r>
          </w:p>
        </w:tc>
      </w:tr>
      <w:tr w:rsidR="006F4D66" w:rsidRPr="009B5B3F" w14:paraId="3D4D32FA"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9FA3DC" w14:textId="2F5C9953" w:rsidR="006F4D66" w:rsidRPr="00D3294B" w:rsidRDefault="006F4D66" w:rsidP="00D3294B">
            <w:pPr>
              <w:rPr>
                <w:rFonts w:asciiTheme="minorHAnsi" w:hAnsiTheme="minorHAnsi" w:cs="Arial"/>
                <w:sz w:val="22"/>
                <w:szCs w:val="18"/>
              </w:rPr>
            </w:pPr>
            <w:r w:rsidRPr="00D3294B">
              <w:rPr>
                <w:rFonts w:ascii="Arial" w:hAnsi="Arial" w:cs="Arial"/>
                <w:sz w:val="18"/>
                <w:szCs w:val="18"/>
              </w:rPr>
              <w:t>Centr</w:t>
            </w:r>
            <w:r w:rsidR="00925F59">
              <w:rPr>
                <w:rFonts w:ascii="Arial" w:hAnsi="Arial" w:cs="Arial"/>
                <w:sz w:val="18"/>
                <w:szCs w:val="18"/>
              </w:rPr>
              <w:t>e</w:t>
            </w:r>
            <w:r w:rsidRPr="00D3294B">
              <w:rPr>
                <w:rFonts w:ascii="Arial" w:hAnsi="Arial" w:cs="Arial"/>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05DED30"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174DE" w14:textId="09B94320" w:rsidR="006F4D66" w:rsidRPr="00D3294B" w:rsidRDefault="006F4D66" w:rsidP="00D3294B">
            <w:pPr>
              <w:rPr>
                <w:rFonts w:asciiTheme="minorHAnsi" w:hAnsiTheme="minorHAnsi" w:cs="Arial"/>
                <w:sz w:val="22"/>
                <w:szCs w:val="18"/>
              </w:rPr>
            </w:pPr>
            <w:r w:rsidRPr="00D3294B">
              <w:rPr>
                <w:rFonts w:ascii="Arial" w:hAnsi="Arial" w:cs="Arial"/>
                <w:sz w:val="18"/>
                <w:szCs w:val="18"/>
              </w:rPr>
              <w:t>Downlink centr</w:t>
            </w:r>
            <w:r w:rsidR="00925F59">
              <w:rPr>
                <w:rFonts w:ascii="Arial" w:hAnsi="Arial" w:cs="Arial"/>
                <w:sz w:val="18"/>
                <w:szCs w:val="18"/>
              </w:rPr>
              <w:t>e</w:t>
            </w:r>
            <w:r w:rsidRPr="00D3294B">
              <w:rPr>
                <w:rFonts w:ascii="Arial" w:hAnsi="Arial" w:cs="Arial"/>
                <w:sz w:val="18"/>
                <w:szCs w:val="18"/>
              </w:rPr>
              <w:t xml:space="preserve"> frequency in 3GPP TS 36.508 [19]as required per band</w:t>
            </w:r>
          </w:p>
        </w:tc>
      </w:tr>
      <w:tr w:rsidR="006F4D66" w:rsidRPr="009B5B3F" w14:paraId="2C39BC5E"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A981DA" w14:textId="77777777" w:rsidR="006F4D66" w:rsidRPr="00D3294B" w:rsidRDefault="004F17EE" w:rsidP="00D3294B">
            <w:pPr>
              <w:rPr>
                <w:rFonts w:asciiTheme="minorHAnsi" w:hAnsiTheme="minorHAnsi" w:cs="Arial"/>
                <w:sz w:val="22"/>
                <w:szCs w:val="18"/>
              </w:rPr>
            </w:pPr>
            <w:r w:rsidRPr="00D3294B">
              <w:rPr>
                <w:rFonts w:ascii="Arial" w:hAnsi="Arial" w:cs="Arial"/>
                <w:sz w:val="18"/>
                <w:szCs w:val="18"/>
              </w:rPr>
              <w:t>Min. signal bandwidth</w:t>
            </w:r>
          </w:p>
        </w:tc>
        <w:tc>
          <w:tcPr>
            <w:tcW w:w="0" w:type="auto"/>
            <w:tcBorders>
              <w:top w:val="single" w:sz="4" w:space="0" w:color="auto"/>
              <w:left w:val="single" w:sz="4" w:space="0" w:color="auto"/>
              <w:bottom w:val="single" w:sz="4" w:space="0" w:color="auto"/>
              <w:right w:val="single" w:sz="4" w:space="0" w:color="auto"/>
            </w:tcBorders>
            <w:vAlign w:val="center"/>
          </w:tcPr>
          <w:p w14:paraId="62E76AA6"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F35611" w14:textId="2350E889" w:rsidR="006F4D66" w:rsidRPr="00D3294B" w:rsidRDefault="004F17EE" w:rsidP="00D3294B">
            <w:pPr>
              <w:rPr>
                <w:rFonts w:asciiTheme="minorHAnsi" w:hAnsiTheme="minorHAnsi" w:cs="Arial"/>
                <w:sz w:val="22"/>
                <w:szCs w:val="18"/>
              </w:rPr>
            </w:pPr>
            <w:r w:rsidRPr="00D3294B">
              <w:rPr>
                <w:rFonts w:ascii="Arial" w:hAnsi="Arial" w:cs="Arial"/>
                <w:sz w:val="18"/>
                <w:szCs w:val="18"/>
              </w:rPr>
              <w:t>100</w:t>
            </w:r>
          </w:p>
        </w:tc>
      </w:tr>
      <w:tr w:rsidR="006F4D66" w:rsidRPr="009B5B3F" w14:paraId="39123CE3"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C3518"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0F8DB67C"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dBm</w:t>
            </w:r>
          </w:p>
        </w:tc>
        <w:tc>
          <w:tcPr>
            <w:tcW w:w="0" w:type="auto"/>
            <w:tcBorders>
              <w:top w:val="single" w:sz="4" w:space="0" w:color="auto"/>
              <w:left w:val="single" w:sz="4" w:space="0" w:color="auto"/>
              <w:bottom w:val="single" w:sz="4" w:space="0" w:color="auto"/>
              <w:right w:val="single" w:sz="4" w:space="0" w:color="auto"/>
            </w:tcBorders>
            <w:vAlign w:val="center"/>
          </w:tcPr>
          <w:p w14:paraId="4A9E6194"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-15</w:t>
            </w:r>
          </w:p>
        </w:tc>
      </w:tr>
      <w:tr w:rsidR="006F4D66" w:rsidRPr="009B5B3F" w14:paraId="5002074F"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B6AD4E" w14:textId="77777777" w:rsidR="006F4D66" w:rsidRPr="00D3294B" w:rsidRDefault="004F17EE" w:rsidP="00D3294B">
            <w:pPr>
              <w:rPr>
                <w:rFonts w:asciiTheme="minorHAnsi" w:hAnsiTheme="minorHAnsi" w:cs="Arial"/>
                <w:sz w:val="22"/>
                <w:szCs w:val="18"/>
              </w:rPr>
            </w:pPr>
            <w:r w:rsidRPr="00D3294B">
              <w:rPr>
                <w:rFonts w:ascii="Arial" w:hAnsi="Arial" w:cs="Arial"/>
                <w:sz w:val="18"/>
                <w:szCs w:val="18"/>
              </w:rPr>
              <w:t>Sequence type</w:t>
            </w:r>
          </w:p>
        </w:tc>
        <w:tc>
          <w:tcPr>
            <w:tcW w:w="0" w:type="auto"/>
            <w:tcBorders>
              <w:top w:val="single" w:sz="4" w:space="0" w:color="auto"/>
              <w:left w:val="single" w:sz="4" w:space="0" w:color="auto"/>
              <w:bottom w:val="single" w:sz="4" w:space="0" w:color="auto"/>
              <w:right w:val="single" w:sz="4" w:space="0" w:color="auto"/>
            </w:tcBorders>
            <w:vAlign w:val="center"/>
          </w:tcPr>
          <w:p w14:paraId="7A233ED5" w14:textId="77777777" w:rsidR="006F4D66" w:rsidRPr="00D3294B" w:rsidRDefault="006F4D66" w:rsidP="00D3294B">
            <w:pPr>
              <w:rP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E65BE" w14:textId="772E3160" w:rsidR="006F4D66" w:rsidRPr="00D3294B" w:rsidRDefault="004F17EE" w:rsidP="00D3294B">
            <w:pPr>
              <w:rPr>
                <w:rFonts w:asciiTheme="minorHAnsi" w:hAnsiTheme="minorHAnsi" w:cs="Arial"/>
                <w:sz w:val="22"/>
                <w:szCs w:val="18"/>
              </w:rPr>
            </w:pPr>
            <w:r w:rsidRPr="00D3294B">
              <w:rPr>
                <w:rFonts w:ascii="Arial" w:hAnsi="Arial" w:cs="Arial"/>
                <w:sz w:val="18"/>
                <w:szCs w:val="18"/>
              </w:rPr>
              <w:t>Zadoff-Chu</w:t>
            </w:r>
            <w:r w:rsidR="00390369">
              <w:rPr>
                <w:rFonts w:ascii="Arial" w:hAnsi="Arial" w:cs="Arial"/>
                <w:sz w:val="18"/>
                <w:szCs w:val="18"/>
              </w:rPr>
              <w:t xml:space="preserve"> or similar waveform with good autocorrelation properties</w:t>
            </w:r>
          </w:p>
        </w:tc>
      </w:tr>
      <w:tr w:rsidR="006F4D66" w:rsidRPr="009B5B3F" w14:paraId="1490F3F9" w14:textId="77777777" w:rsidTr="003B65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DF4101" w14:textId="77777777" w:rsidR="006F4D66" w:rsidRPr="00D3294B" w:rsidRDefault="0032672D" w:rsidP="00D3294B">
            <w:pPr>
              <w:rPr>
                <w:rFonts w:asciiTheme="minorHAnsi" w:hAnsiTheme="minorHAnsi" w:cs="Arial"/>
                <w:sz w:val="22"/>
                <w:szCs w:val="18"/>
              </w:rPr>
            </w:pPr>
            <w:r w:rsidRPr="00D3294B">
              <w:rPr>
                <w:rFonts w:ascii="Arial" w:hAnsi="Arial" w:cs="Arial"/>
                <w:sz w:val="18"/>
                <w:szCs w:val="18"/>
              </w:rPr>
              <w:t>Min. s</w:t>
            </w:r>
            <w:r w:rsidR="006F4D66" w:rsidRPr="00D3294B">
              <w:rPr>
                <w:rFonts w:ascii="Arial" w:hAnsi="Arial" w:cs="Arial"/>
                <w:sz w:val="18"/>
                <w:szCs w:val="18"/>
              </w:rPr>
              <w:t>equence length</w:t>
            </w:r>
          </w:p>
        </w:tc>
        <w:tc>
          <w:tcPr>
            <w:tcW w:w="0" w:type="auto"/>
            <w:tcBorders>
              <w:top w:val="single" w:sz="4" w:space="0" w:color="auto"/>
              <w:left w:val="single" w:sz="4" w:space="0" w:color="auto"/>
              <w:bottom w:val="single" w:sz="4" w:space="0" w:color="auto"/>
              <w:right w:val="single" w:sz="4" w:space="0" w:color="auto"/>
            </w:tcBorders>
            <w:vAlign w:val="center"/>
          </w:tcPr>
          <w:p w14:paraId="27CDC55E"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Samples</w:t>
            </w:r>
          </w:p>
        </w:tc>
        <w:tc>
          <w:tcPr>
            <w:tcW w:w="0" w:type="auto"/>
            <w:tcBorders>
              <w:top w:val="single" w:sz="4" w:space="0" w:color="auto"/>
              <w:left w:val="single" w:sz="4" w:space="0" w:color="auto"/>
              <w:bottom w:val="single" w:sz="4" w:space="0" w:color="auto"/>
              <w:right w:val="single" w:sz="4" w:space="0" w:color="auto"/>
            </w:tcBorders>
            <w:vAlign w:val="center"/>
          </w:tcPr>
          <w:p w14:paraId="1C196052" w14:textId="77777777" w:rsidR="006F4D66" w:rsidRPr="00D3294B" w:rsidRDefault="006F4D66" w:rsidP="00D3294B">
            <w:pPr>
              <w:rPr>
                <w:rFonts w:asciiTheme="minorHAnsi" w:hAnsiTheme="minorHAnsi" w:cs="Arial"/>
                <w:sz w:val="22"/>
                <w:szCs w:val="18"/>
              </w:rPr>
            </w:pPr>
            <w:r w:rsidRPr="00D3294B">
              <w:rPr>
                <w:rFonts w:ascii="Arial" w:hAnsi="Arial" w:cs="Arial"/>
                <w:sz w:val="18"/>
                <w:szCs w:val="18"/>
              </w:rPr>
              <w:t>1023</w:t>
            </w:r>
          </w:p>
        </w:tc>
      </w:tr>
    </w:tbl>
    <w:p w14:paraId="17EC4431" w14:textId="77777777" w:rsidR="004F17EE" w:rsidRDefault="004F17EE" w:rsidP="004F17EE">
      <w:pPr>
        <w:pStyle w:val="a"/>
        <w:spacing w:before="120" w:after="120" w:line="276" w:lineRule="auto"/>
        <w:ind w:firstLineChars="0" w:firstLine="0"/>
        <w:rPr>
          <w:rFonts w:ascii="Arial" w:hAnsi="Arial" w:cs="Arial"/>
          <w:b/>
          <w:noProof w:val="0"/>
          <w:sz w:val="20"/>
          <w:highlight w:val="yellow"/>
        </w:rPr>
      </w:pPr>
    </w:p>
    <w:p w14:paraId="5E00D022" w14:textId="71F5954D" w:rsidR="004F17EE" w:rsidRPr="00D3294B" w:rsidRDefault="004F17EE" w:rsidP="00D3294B">
      <w:pPr>
        <w:rPr>
          <w:rFonts w:hAnsiTheme="minorHAnsi" w:cstheme="minorBidi"/>
          <w:b/>
          <w:szCs w:val="22"/>
        </w:rPr>
      </w:pPr>
      <w:r w:rsidRPr="00D3294B">
        <w:rPr>
          <w:rFonts w:hAnsiTheme="minorHAnsi" w:cstheme="minorBidi"/>
          <w:b/>
          <w:szCs w:val="22"/>
        </w:rPr>
        <w:t xml:space="preserve">Signal and spectrum </w:t>
      </w:r>
      <w:r w:rsidR="00925F59" w:rsidRPr="00D3294B">
        <w:rPr>
          <w:rFonts w:hAnsiTheme="minorHAnsi" w:cstheme="minorBidi"/>
          <w:b/>
          <w:szCs w:val="22"/>
        </w:rPr>
        <w:t>analy</w:t>
      </w:r>
      <w:r w:rsidR="00925F59">
        <w:rPr>
          <w:b/>
        </w:rPr>
        <w:t>s</w:t>
      </w:r>
      <w:r w:rsidR="00925F59" w:rsidRPr="00D3294B">
        <w:rPr>
          <w:rFonts w:hAnsiTheme="minorHAnsi" w:cstheme="minorBidi"/>
          <w:b/>
          <w:szCs w:val="22"/>
        </w:rPr>
        <w:t xml:space="preserve">er </w:t>
      </w:r>
      <w:r w:rsidRPr="00D3294B">
        <w:rPr>
          <w:rFonts w:hAnsiTheme="minorHAnsi" w:cstheme="minorBidi"/>
          <w:b/>
          <w:szCs w:val="22"/>
        </w:rPr>
        <w:t>settings:</w:t>
      </w:r>
    </w:p>
    <w:p w14:paraId="603D9B5D" w14:textId="08C8CC11" w:rsidR="004F17EE" w:rsidRPr="00D3294B" w:rsidRDefault="004F17EE" w:rsidP="00B4639D">
      <w:pPr>
        <w:jc w:val="center"/>
        <w:rPr>
          <w:rFonts w:ascii="Arial" w:hAnsi="Arial" w:cs="Arial"/>
          <w:b/>
          <w:szCs w:val="18"/>
        </w:rPr>
      </w:pPr>
      <w:r w:rsidRPr="00D3294B">
        <w:rPr>
          <w:rFonts w:ascii="Arial" w:hAnsi="Arial" w:cs="Arial"/>
          <w:b/>
          <w:szCs w:val="18"/>
        </w:rPr>
        <w:lastRenderedPageBreak/>
        <w:t>Table</w:t>
      </w:r>
      <w:r w:rsidR="000850FF" w:rsidRPr="00D3294B">
        <w:rPr>
          <w:rFonts w:ascii="Arial" w:hAnsi="Arial" w:cs="Arial"/>
          <w:b/>
          <w:szCs w:val="18"/>
        </w:rPr>
        <w:t xml:space="preserve"> 8.3.2.1-4</w:t>
      </w:r>
      <w:r w:rsidRPr="00D3294B">
        <w:rPr>
          <w:rFonts w:ascii="Arial" w:hAnsi="Arial" w:cs="Arial"/>
          <w:b/>
          <w:szCs w:val="18"/>
        </w:rPr>
        <w:t>: PDP measurement parameters</w:t>
      </w:r>
      <w:r w:rsidR="00EE316F" w:rsidRPr="00EE316F">
        <w:rPr>
          <w:rFonts w:ascii="Arial" w:hAnsi="Arial" w:cs="Arial"/>
          <w:b/>
        </w:rPr>
        <w:t xml:space="preserve"> </w:t>
      </w:r>
      <w:r w:rsidR="00EE316F">
        <w:rPr>
          <w:rFonts w:ascii="Arial" w:hAnsi="Arial" w:cs="Arial"/>
          <w:b/>
        </w:rPr>
        <w:t>for spectrum analy</w:t>
      </w:r>
      <w:r w:rsidR="00925F59">
        <w:rPr>
          <w:rFonts w:ascii="Arial" w:hAnsi="Arial" w:cs="Arial"/>
          <w:b/>
        </w:rPr>
        <w:t>s</w:t>
      </w:r>
      <w:r w:rsidR="00EE316F">
        <w:rPr>
          <w:rFonts w:ascii="Arial" w:hAnsi="Arial" w:cs="Arial"/>
          <w:b/>
        </w:rPr>
        <w: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601"/>
        <w:gridCol w:w="4947"/>
      </w:tblGrid>
      <w:tr w:rsidR="004F17EE" w:rsidRPr="00A96C3D" w14:paraId="1BA7FBB0" w14:textId="77777777" w:rsidTr="00CF23C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7E3805"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37ED9D"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A352B0"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Value</w:t>
            </w:r>
          </w:p>
        </w:tc>
      </w:tr>
      <w:tr w:rsidR="004F17EE" w:rsidRPr="00A96C3D" w14:paraId="7FEF05FF" w14:textId="77777777" w:rsidTr="00CF23C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6F48EF" w14:textId="1A4964A5" w:rsidR="004F17EE" w:rsidRPr="00D3294B" w:rsidRDefault="004F17EE" w:rsidP="00D3294B">
            <w:pPr>
              <w:rPr>
                <w:rFonts w:asciiTheme="minorHAnsi" w:hAnsiTheme="minorHAnsi" w:cs="Arial"/>
                <w:sz w:val="22"/>
                <w:szCs w:val="18"/>
              </w:rPr>
            </w:pPr>
            <w:r w:rsidRPr="00D3294B">
              <w:rPr>
                <w:rFonts w:ascii="Arial" w:hAnsi="Arial" w:cs="Arial"/>
                <w:sz w:val="18"/>
                <w:szCs w:val="18"/>
              </w:rPr>
              <w:t>Centr</w:t>
            </w:r>
            <w:r w:rsidR="00BF4A34">
              <w:rPr>
                <w:rFonts w:ascii="Arial" w:hAnsi="Arial" w:cs="Arial"/>
                <w:sz w:val="18"/>
                <w:szCs w:val="18"/>
              </w:rPr>
              <w:t>e</w:t>
            </w:r>
            <w:r w:rsidRPr="00D3294B">
              <w:rPr>
                <w:rFonts w:ascii="Arial" w:hAnsi="Arial" w:cs="Arial"/>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64DC2EE"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7CB5E56" w14:textId="25DD4752" w:rsidR="004F17EE" w:rsidRPr="00D3294B" w:rsidRDefault="004F17EE" w:rsidP="00D3294B">
            <w:pPr>
              <w:rPr>
                <w:rFonts w:asciiTheme="minorHAnsi" w:hAnsiTheme="minorHAnsi" w:cs="Arial"/>
                <w:sz w:val="22"/>
                <w:szCs w:val="18"/>
              </w:rPr>
            </w:pPr>
            <w:r w:rsidRPr="00D3294B">
              <w:rPr>
                <w:rFonts w:ascii="Arial" w:hAnsi="Arial" w:cs="Arial"/>
                <w:sz w:val="18"/>
                <w:szCs w:val="18"/>
              </w:rPr>
              <w:t>Downlink centr</w:t>
            </w:r>
            <w:r w:rsidR="00925F59">
              <w:rPr>
                <w:rFonts w:ascii="Arial" w:hAnsi="Arial" w:cs="Arial"/>
                <w:sz w:val="18"/>
                <w:szCs w:val="18"/>
              </w:rPr>
              <w:t>e</w:t>
            </w:r>
            <w:r w:rsidRPr="00D3294B">
              <w:rPr>
                <w:rFonts w:ascii="Arial" w:hAnsi="Arial" w:cs="Arial"/>
                <w:sz w:val="18"/>
                <w:szCs w:val="18"/>
              </w:rPr>
              <w:t xml:space="preserve"> frequency</w:t>
            </w:r>
            <w:r w:rsidR="00246A94" w:rsidRPr="00D3294B">
              <w:rPr>
                <w:rFonts w:ascii="Arial" w:hAnsi="Arial" w:cs="Arial"/>
                <w:sz w:val="18"/>
                <w:szCs w:val="18"/>
              </w:rPr>
              <w:t xml:space="preserve"> </w:t>
            </w:r>
            <w:r w:rsidRPr="00D3294B">
              <w:rPr>
                <w:rFonts w:ascii="Arial" w:hAnsi="Arial" w:cs="Arial"/>
                <w:sz w:val="18"/>
                <w:szCs w:val="18"/>
              </w:rPr>
              <w:t>in 3GPP TS 36.508 [19]</w:t>
            </w:r>
            <w:r w:rsidR="00246A94" w:rsidRPr="00D3294B">
              <w:rPr>
                <w:rFonts w:ascii="Arial" w:hAnsi="Arial" w:cs="Arial"/>
                <w:sz w:val="18"/>
                <w:szCs w:val="18"/>
              </w:rPr>
              <w:t xml:space="preserve"> </w:t>
            </w:r>
            <w:r w:rsidRPr="00D3294B">
              <w:rPr>
                <w:rFonts w:ascii="Arial" w:hAnsi="Arial" w:cs="Arial"/>
                <w:sz w:val="18"/>
                <w:szCs w:val="18"/>
              </w:rPr>
              <w:t>as required per band</w:t>
            </w:r>
          </w:p>
        </w:tc>
      </w:tr>
      <w:tr w:rsidR="004F17EE" w:rsidRPr="00A96C3D" w14:paraId="25A12FCC" w14:textId="77777777" w:rsidTr="00CF23C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FC5F20A"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Min. sampling rate</w:t>
            </w:r>
          </w:p>
        </w:tc>
        <w:tc>
          <w:tcPr>
            <w:tcW w:w="0" w:type="auto"/>
            <w:tcBorders>
              <w:top w:val="single" w:sz="4" w:space="0" w:color="auto"/>
              <w:left w:val="single" w:sz="4" w:space="0" w:color="auto"/>
              <w:bottom w:val="single" w:sz="4" w:space="0" w:color="auto"/>
              <w:right w:val="single" w:sz="4" w:space="0" w:color="auto"/>
            </w:tcBorders>
            <w:vAlign w:val="center"/>
          </w:tcPr>
          <w:p w14:paraId="37E31A69"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791180"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100</w:t>
            </w:r>
          </w:p>
        </w:tc>
      </w:tr>
      <w:tr w:rsidR="004F17EE" w:rsidRPr="00A96C3D" w14:paraId="49489A6B" w14:textId="77777777" w:rsidTr="00CF23C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B365D9"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Min. number of PDPs for averaging</w:t>
            </w:r>
          </w:p>
        </w:tc>
        <w:tc>
          <w:tcPr>
            <w:tcW w:w="0" w:type="auto"/>
            <w:tcBorders>
              <w:top w:val="single" w:sz="4" w:space="0" w:color="auto"/>
              <w:left w:val="single" w:sz="4" w:space="0" w:color="auto"/>
              <w:bottom w:val="single" w:sz="4" w:space="0" w:color="auto"/>
              <w:right w:val="single" w:sz="4" w:space="0" w:color="auto"/>
            </w:tcBorders>
            <w:vAlign w:val="center"/>
          </w:tcPr>
          <w:p w14:paraId="04570D47" w14:textId="77777777" w:rsidR="004F17EE" w:rsidRPr="00D3294B" w:rsidRDefault="004F17EE" w:rsidP="00D3294B">
            <w:pPr>
              <w:rP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A50F4C"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1000</w:t>
            </w:r>
          </w:p>
        </w:tc>
      </w:tr>
      <w:tr w:rsidR="004F17EE" w:rsidRPr="00A96C3D" w14:paraId="26D35691" w14:textId="77777777" w:rsidTr="00CF23C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58E37A"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Distance between PDPs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1B6250" w14:textId="3505CF62" w:rsidR="004F17EE" w:rsidRPr="00D3294B" w:rsidRDefault="004E1241" w:rsidP="00D3294B">
            <w:pPr>
              <w:rPr>
                <w:rFonts w:asciiTheme="minorHAnsi" w:hAnsiTheme="minorHAnsi" w:cs="Arial"/>
                <w:sz w:val="22"/>
                <w:szCs w:val="18"/>
              </w:rPr>
            </w:pPr>
            <w:r w:rsidRPr="00D3294B">
              <w:rPr>
                <w:rFonts w:ascii="Arial" w:hAnsi="Arial" w:cs="Arial"/>
                <w:sz w:val="18"/>
                <w:szCs w:val="18"/>
              </w:rPr>
              <w:t xml:space="preserve">Wavelength </w:t>
            </w:r>
            <w:r w:rsidR="004F17EE" w:rsidRPr="00D3294B">
              <w:rPr>
                <w:rFonts w:ascii="Arial" w:hAnsi="Arial" w:cs="Arial"/>
                <w:sz w:val="18"/>
                <w:szCs w:val="18"/>
              </w:rPr>
              <w:t>(Note)</w:t>
            </w:r>
          </w:p>
        </w:tc>
        <w:tc>
          <w:tcPr>
            <w:tcW w:w="0" w:type="auto"/>
            <w:tcBorders>
              <w:top w:val="single" w:sz="4" w:space="0" w:color="auto"/>
              <w:left w:val="single" w:sz="4" w:space="0" w:color="auto"/>
              <w:bottom w:val="single" w:sz="4" w:space="0" w:color="auto"/>
              <w:right w:val="single" w:sz="4" w:space="0" w:color="auto"/>
            </w:tcBorders>
            <w:vAlign w:val="center"/>
          </w:tcPr>
          <w:p w14:paraId="17976A3D" w14:textId="77777777" w:rsidR="004F17EE" w:rsidRPr="00D3294B" w:rsidRDefault="004F17EE" w:rsidP="00D3294B">
            <w:pPr>
              <w:rPr>
                <w:rFonts w:asciiTheme="minorHAnsi" w:hAnsiTheme="minorHAnsi" w:cs="Arial"/>
                <w:sz w:val="22"/>
                <w:szCs w:val="18"/>
              </w:rPr>
            </w:pPr>
            <w:r w:rsidRPr="00D3294B">
              <w:rPr>
                <w:rFonts w:ascii="Arial" w:hAnsi="Arial" w:cs="Arial"/>
                <w:sz w:val="18"/>
                <w:szCs w:val="18"/>
              </w:rPr>
              <w:t>&gt; 2</w:t>
            </w:r>
          </w:p>
        </w:tc>
      </w:tr>
      <w:tr w:rsidR="004F17EE" w:rsidRPr="00A96C3D" w14:paraId="34757B79" w14:textId="77777777" w:rsidTr="00CF23C9">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4ACB931" w14:textId="77777777" w:rsidR="004F17EE" w:rsidRPr="00D3294B" w:rsidRDefault="004F17EE" w:rsidP="00D3294B">
            <w:pPr>
              <w:spacing w:after="0"/>
              <w:rPr>
                <w:rFonts w:asciiTheme="minorHAnsi" w:hAnsiTheme="minorHAnsi" w:cs="Arial"/>
                <w:sz w:val="22"/>
                <w:szCs w:val="18"/>
              </w:rPr>
            </w:pPr>
            <w:r w:rsidRPr="00D3294B">
              <w:rPr>
                <w:rFonts w:ascii="Arial" w:hAnsi="Arial" w:cs="Arial"/>
                <w:sz w:val="18"/>
                <w:szCs w:val="18"/>
              </w:rPr>
              <w:t>NOTE:</w:t>
            </w:r>
            <w:r w:rsidRPr="00D3294B">
              <w:rPr>
                <w:rFonts w:ascii="Arial" w:hAnsi="Arial" w:cs="Arial"/>
                <w:sz w:val="18"/>
                <w:szCs w:val="18"/>
              </w:rPr>
              <w:tab/>
              <w:t>Time [s] = distance [</w:t>
            </w:r>
            <w:r w:rsidRPr="00D3294B">
              <w:rPr>
                <w:rFonts w:ascii="Arial" w:hAnsi="Arial" w:cs="Arial"/>
                <w:sz w:val="18"/>
                <w:szCs w:val="18"/>
              </w:rPr>
              <w:sym w:font="Symbol" w:char="F06C"/>
            </w:r>
            <w:r w:rsidRPr="00D3294B">
              <w:rPr>
                <w:rFonts w:ascii="Arial" w:hAnsi="Arial" w:cs="Arial"/>
                <w:sz w:val="18"/>
                <w:szCs w:val="18"/>
              </w:rPr>
              <w:t>] / MS speed [</w:t>
            </w:r>
            <w:r w:rsidRPr="00D3294B">
              <w:rPr>
                <w:rFonts w:ascii="Arial" w:hAnsi="Arial" w:cs="Arial"/>
                <w:sz w:val="18"/>
                <w:szCs w:val="18"/>
              </w:rPr>
              <w:sym w:font="Symbol" w:char="F06C"/>
            </w:r>
            <w:r w:rsidRPr="00D3294B">
              <w:rPr>
                <w:rFonts w:ascii="Arial" w:hAnsi="Arial" w:cs="Arial"/>
                <w:sz w:val="18"/>
                <w:szCs w:val="18"/>
              </w:rPr>
              <w:t>/s]</w:t>
            </w:r>
          </w:p>
          <w:p w14:paraId="41494F56" w14:textId="3AF1BE17" w:rsidR="004F17EE" w:rsidRPr="00D3294B" w:rsidRDefault="004F17EE" w:rsidP="00D3294B">
            <w:pPr>
              <w:spacing w:after="0"/>
              <w:rPr>
                <w:rFonts w:asciiTheme="minorHAnsi" w:hAnsiTheme="minorHAnsi" w:cs="Arial"/>
                <w:sz w:val="22"/>
                <w:szCs w:val="18"/>
              </w:rPr>
            </w:pPr>
            <w:r w:rsidRPr="00D3294B">
              <w:rPr>
                <w:rFonts w:ascii="Arial" w:hAnsi="Arial" w:cs="Arial"/>
                <w:sz w:val="18"/>
                <w:szCs w:val="18"/>
              </w:rPr>
              <w:tab/>
              <w:t>MS speed [</w:t>
            </w:r>
            <w:r w:rsidRPr="00D3294B">
              <w:rPr>
                <w:rFonts w:ascii="Arial" w:hAnsi="Arial" w:cs="Arial"/>
                <w:sz w:val="18"/>
                <w:szCs w:val="18"/>
              </w:rPr>
              <w:sym w:font="Symbol" w:char="F06C"/>
            </w:r>
            <w:r w:rsidRPr="00D3294B">
              <w:rPr>
                <w:rFonts w:ascii="Arial" w:hAnsi="Arial" w:cs="Arial"/>
                <w:sz w:val="18"/>
                <w:szCs w:val="18"/>
              </w:rPr>
              <w:t xml:space="preserve">/s] = MS speed [m/s] / Speed of light [m/s] * </w:t>
            </w:r>
            <w:r w:rsidR="00D94CAD" w:rsidRPr="00363127">
              <w:rPr>
                <w:rFonts w:ascii="Arial" w:hAnsi="Arial" w:cs="Arial"/>
                <w:sz w:val="18"/>
                <w:szCs w:val="18"/>
              </w:rPr>
              <w:t>Centre</w:t>
            </w:r>
            <w:r w:rsidRPr="00D3294B">
              <w:rPr>
                <w:rFonts w:ascii="Arial" w:hAnsi="Arial" w:cs="Arial"/>
                <w:sz w:val="18"/>
                <w:szCs w:val="18"/>
              </w:rPr>
              <w:t xml:space="preserve"> frequency [Hz]</w:t>
            </w:r>
          </w:p>
        </w:tc>
      </w:tr>
    </w:tbl>
    <w:p w14:paraId="1A0E93A5" w14:textId="77777777" w:rsidR="002971B6" w:rsidRPr="00B4639D" w:rsidRDefault="002971B6" w:rsidP="00D3294B"/>
    <w:p w14:paraId="3C42EDBE" w14:textId="671649E0" w:rsidR="00641EC6" w:rsidRPr="00363127" w:rsidRDefault="00890AA8" w:rsidP="00D3294B">
      <w:r w:rsidRPr="00A96C3D">
        <w:t>The channel model specifications match those from Table 8.3.2</w:t>
      </w:r>
      <w:r w:rsidRPr="00363127">
        <w:t>.1-2.</w:t>
      </w:r>
    </w:p>
    <w:p w14:paraId="6EA772D4" w14:textId="77777777" w:rsidR="00641EC6" w:rsidRPr="00D3294B" w:rsidRDefault="00641EC6" w:rsidP="00B4639D">
      <w:pPr>
        <w:rPr>
          <w:b/>
        </w:rPr>
      </w:pPr>
      <w:r w:rsidRPr="00D3294B">
        <w:rPr>
          <w:b/>
        </w:rPr>
        <w:t>Method of measurement result analysis:</w:t>
      </w:r>
    </w:p>
    <w:p w14:paraId="28ED22EE" w14:textId="5D1D0831" w:rsidR="0016379A" w:rsidRPr="00363127" w:rsidRDefault="00C83A62" w:rsidP="00D3294B">
      <w:r w:rsidRPr="00B4639D">
        <w:t xml:space="preserve">The measured </w:t>
      </w:r>
      <w:r w:rsidR="00F65070" w:rsidRPr="00A96C3D">
        <w:t xml:space="preserve">blocks of </w:t>
      </w:r>
      <w:r w:rsidRPr="00363127">
        <w:t xml:space="preserve">IQ samples are saved </w:t>
      </w:r>
      <w:r w:rsidR="0020273C" w:rsidRPr="00363127">
        <w:t>and later</w:t>
      </w:r>
      <w:r w:rsidRPr="00363127">
        <w:t xml:space="preserve"> </w:t>
      </w:r>
      <w:r w:rsidR="00D94CAD" w:rsidRPr="00363127">
        <w:t>analysed</w:t>
      </w:r>
      <w:r w:rsidR="0020273C" w:rsidRPr="00363127">
        <w:t xml:space="preserve"> by a post processing SW, e.g., Matlab</w:t>
      </w:r>
      <w:r w:rsidRPr="00363127">
        <w:t xml:space="preserve">. The analysis is performed by </w:t>
      </w:r>
      <w:r w:rsidR="009C5B90" w:rsidRPr="00363127">
        <w:t>applying</w:t>
      </w:r>
      <w:r w:rsidRPr="00363127">
        <w:t xml:space="preserve"> the </w:t>
      </w:r>
      <w:r w:rsidR="0016379A" w:rsidRPr="00363127">
        <w:t>circular cross-</w:t>
      </w:r>
      <w:r w:rsidRPr="00363127">
        <w:t xml:space="preserve">correlation between </w:t>
      </w:r>
      <w:r w:rsidR="00CA4CB3" w:rsidRPr="00363127">
        <w:t>each recorded block of</w:t>
      </w:r>
      <w:r w:rsidRPr="00363127">
        <w:t xml:space="preserve"> IQ samples and the </w:t>
      </w:r>
      <w:r w:rsidR="0016379A" w:rsidRPr="00363127">
        <w:t xml:space="preserve">IQ samples of the </w:t>
      </w:r>
      <w:r w:rsidRPr="00363127">
        <w:t>original Zadoff-Chu sequence.</w:t>
      </w:r>
      <w:r w:rsidR="0016379A" w:rsidRPr="00363127">
        <w:t xml:space="preserve"> The resulting impulse responses h(t,tau) are averaged in power over time:</w:t>
      </w:r>
    </w:p>
    <w:p w14:paraId="2C61DE4D" w14:textId="77777777" w:rsidR="0016379A" w:rsidRPr="00363127" w:rsidRDefault="0016379A" w:rsidP="00D3294B">
      <w:pPr>
        <w:jc w:val="center"/>
      </w:pPr>
      <w:r w:rsidRPr="00363127">
        <w:object w:dxaOrig="1995" w:dyaOrig="675" w14:anchorId="43369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pt" o:ole="">
            <v:imagedata r:id="rId9" o:title=""/>
          </v:shape>
          <o:OLEObject Type="Embed" ProgID="Equation.3" ShapeID="_x0000_i1025" DrawAspect="Content" ObjectID="_1555497310" r:id="rId10"/>
        </w:object>
      </w:r>
    </w:p>
    <w:p w14:paraId="419A01A5" w14:textId="72F32011" w:rsidR="00C83A62" w:rsidRPr="00363127" w:rsidRDefault="00C83A62" w:rsidP="00D3294B">
      <w:r w:rsidRPr="00363127">
        <w:t>Finally the resulting PDP is shifted in delay</w:t>
      </w:r>
      <w:r w:rsidR="00AE376A" w:rsidRPr="00363127">
        <w:t xml:space="preserve"> and normalized in power</w:t>
      </w:r>
      <w:r w:rsidRPr="00363127">
        <w:t>, such that the first tap is on delay zero</w:t>
      </w:r>
      <w:r w:rsidR="00AE376A" w:rsidRPr="00363127">
        <w:t xml:space="preserve"> and has a relative power of </w:t>
      </w:r>
      <w:r w:rsidR="00D365A0" w:rsidRPr="00363127">
        <w:t>0</w:t>
      </w:r>
      <w:r w:rsidR="00D365A0">
        <w:t> </w:t>
      </w:r>
      <w:r w:rsidR="00AE376A" w:rsidRPr="00363127">
        <w:t>dB</w:t>
      </w:r>
      <w:r w:rsidRPr="00363127">
        <w:t>.</w:t>
      </w:r>
    </w:p>
    <w:p w14:paraId="4C3DF055" w14:textId="77777777" w:rsidR="0016379A" w:rsidRPr="00363127" w:rsidRDefault="009C5B90" w:rsidP="00B4639D">
      <w:r w:rsidRPr="00D3294B">
        <w:rPr>
          <w:b/>
        </w:rPr>
        <w:t>A</w:t>
      </w:r>
      <w:r w:rsidR="0016379A" w:rsidRPr="00D3294B">
        <w:rPr>
          <w:b/>
        </w:rPr>
        <w:t>ntenna configuration</w:t>
      </w:r>
      <w:r w:rsidRPr="00D3294B">
        <w:rPr>
          <w:b/>
        </w:rPr>
        <w:t>s</w:t>
      </w:r>
      <w:r w:rsidR="0016379A" w:rsidRPr="00D3294B">
        <w:rPr>
          <w:b/>
        </w:rPr>
        <w:t>:</w:t>
      </w:r>
      <w:r w:rsidR="0016379A" w:rsidRPr="00B4639D">
        <w:t xml:space="preserve"> </w:t>
      </w:r>
      <w:r w:rsidR="0016379A" w:rsidRPr="00B4639D">
        <w:tab/>
      </w:r>
      <w:r w:rsidR="0016379A" w:rsidRPr="00B4639D">
        <w:tab/>
      </w:r>
      <w:r w:rsidR="0016379A" w:rsidRPr="00A96C3D">
        <w:t xml:space="preserve">For e.g. </w:t>
      </w:r>
      <w:bookmarkStart w:id="10" w:name="OLE_LINK5"/>
      <w:bookmarkStart w:id="11" w:name="OLE_LINK6"/>
      <w:r w:rsidR="00890AA8" w:rsidRPr="00363127">
        <w:t xml:space="preserve">a </w:t>
      </w:r>
      <w:r w:rsidR="00494E2F" w:rsidRPr="00363127">
        <w:t>pair of v</w:t>
      </w:r>
      <w:r w:rsidR="0016379A" w:rsidRPr="00363127">
        <w:t>ertically oriented sleeve dipole</w:t>
      </w:r>
      <w:bookmarkEnd w:id="10"/>
      <w:bookmarkEnd w:id="11"/>
      <w:r w:rsidR="00494E2F" w:rsidRPr="00363127">
        <w:t>s or vertically polarized horn antennas</w:t>
      </w:r>
      <w:r w:rsidR="0016379A" w:rsidRPr="00363127">
        <w:t>.</w:t>
      </w:r>
    </w:p>
    <w:p w14:paraId="64CBC68F" w14:textId="7422258F" w:rsidR="003B6518" w:rsidRPr="00D3294B" w:rsidRDefault="003B6518" w:rsidP="00D3294B">
      <w:pPr>
        <w:rPr>
          <w:color w:val="FF0000"/>
        </w:rPr>
      </w:pPr>
      <w:r w:rsidRPr="00363127">
        <w:rPr>
          <w:color w:val="FF0000"/>
        </w:rPr>
        <w:t>&lt;End of proposed text for CR&gt;</w:t>
      </w:r>
    </w:p>
    <w:p w14:paraId="1B5796C4" w14:textId="77777777" w:rsidR="00B81FC7" w:rsidRPr="00D3294B" w:rsidRDefault="006B508B" w:rsidP="00D3294B">
      <w:pPr>
        <w:pStyle w:val="Heading4"/>
      </w:pPr>
      <w:r w:rsidRPr="00A64C86">
        <w:rPr>
          <w:lang w:val="en-US"/>
        </w:rPr>
        <w:br w:type="page"/>
      </w:r>
      <w:r w:rsidR="00B81FC7" w:rsidRPr="00D3294B">
        <w:lastRenderedPageBreak/>
        <w:t>Doppler/Temporal correlation</w:t>
      </w:r>
    </w:p>
    <w:p w14:paraId="0A3F9ACC" w14:textId="67DDB708" w:rsidR="00664F1A" w:rsidRPr="00B4639D" w:rsidRDefault="00664F1A" w:rsidP="00D3294B">
      <w:r w:rsidRPr="00B4639D">
        <w:t>I</w:t>
      </w:r>
      <w:r w:rsidR="002B7900" w:rsidRPr="00A96C3D">
        <w:t>n [1]</w:t>
      </w:r>
      <w:r w:rsidR="00D94CAD">
        <w:t>,</w:t>
      </w:r>
      <w:r w:rsidR="002B7900" w:rsidRPr="00A96C3D">
        <w:t xml:space="preserve"> it</w:t>
      </w:r>
      <w:r w:rsidRPr="00363127">
        <w:t xml:space="preserve"> is </w:t>
      </w:r>
      <w:r w:rsidR="004A79DF" w:rsidRPr="00363127">
        <w:t>defined</w:t>
      </w:r>
      <w:r w:rsidRPr="00363127">
        <w:t xml:space="preserve"> to use a fixed span for </w:t>
      </w:r>
      <w:r w:rsidR="002B7900" w:rsidRPr="00363127">
        <w:t>the Doppler measurements</w:t>
      </w:r>
      <w:r w:rsidRPr="00363127">
        <w:t xml:space="preserve">. Since the maximum Doppler frequency depends on the </w:t>
      </w:r>
      <w:r w:rsidR="00135836" w:rsidRPr="00363127">
        <w:t>centre</w:t>
      </w:r>
      <w:r w:rsidRPr="00363127">
        <w:t xml:space="preserve"> frequency and simulated mobile speed</w:t>
      </w:r>
      <w:r w:rsidR="002B7900" w:rsidRPr="00363127">
        <w:t>,</w:t>
      </w:r>
      <w:r w:rsidR="004A79DF" w:rsidRPr="00363127">
        <w:t xml:space="preserve"> there is no reason for a fixed value</w:t>
      </w:r>
      <w:r w:rsidRPr="00363127">
        <w:t xml:space="preserve">. Therefore, </w:t>
      </w:r>
      <w:r w:rsidR="0001158A">
        <w:t>it is</w:t>
      </w:r>
      <w:r w:rsidR="0001158A" w:rsidRPr="00363127">
        <w:t xml:space="preserve"> </w:t>
      </w:r>
      <w:r w:rsidRPr="00363127">
        <w:t>propose</w:t>
      </w:r>
      <w:r w:rsidR="0001158A">
        <w:t>d</w:t>
      </w:r>
      <w:r w:rsidRPr="00363127">
        <w:t xml:space="preserve"> to define a variable span that depends on the </w:t>
      </w:r>
      <w:r w:rsidR="002B7900" w:rsidRPr="00363127">
        <w:t xml:space="preserve">expected </w:t>
      </w:r>
      <w:r w:rsidR="004F7549" w:rsidRPr="00363127">
        <w:t xml:space="preserve">maximum Doppler offset, e.g., </w:t>
      </w:r>
      <w:r w:rsidR="00AE000F" w:rsidRPr="00363127">
        <w:t xml:space="preserve">minimum </w:t>
      </w:r>
      <w:r w:rsidR="004F7549" w:rsidRPr="00363127">
        <w:t xml:space="preserve">4 x MaxDoppler instead of </w:t>
      </w:r>
      <w:r w:rsidR="00D365A0" w:rsidRPr="00363127">
        <w:t>4000</w:t>
      </w:r>
      <w:r w:rsidR="00D365A0">
        <w:t> </w:t>
      </w:r>
      <w:r w:rsidR="004F7549" w:rsidRPr="00363127">
        <w:t>Hz.</w:t>
      </w:r>
      <w:r w:rsidR="008175C4" w:rsidRPr="00363127">
        <w:t xml:space="preserve"> </w:t>
      </w:r>
      <w:r w:rsidR="009640E7" w:rsidRPr="00363127">
        <w:t>Additionally</w:t>
      </w:r>
      <w:r w:rsidR="00D365A0">
        <w:t>, a minimum span of 400 </w:t>
      </w:r>
      <w:r w:rsidR="008175C4" w:rsidRPr="00363127">
        <w:t xml:space="preserve">Hz should </w:t>
      </w:r>
      <w:r w:rsidR="009640E7" w:rsidRPr="00363127">
        <w:t xml:space="preserve">always </w:t>
      </w:r>
      <w:r w:rsidR="008175C4" w:rsidRPr="00363127">
        <w:t xml:space="preserve">be </w:t>
      </w:r>
      <w:r w:rsidR="009640E7" w:rsidRPr="00363127">
        <w:t>met</w:t>
      </w:r>
      <w:r w:rsidR="00C906EA" w:rsidRPr="00363127">
        <w:t xml:space="preserve"> </w:t>
      </w:r>
      <w:r w:rsidR="0001158A">
        <w:t>regardless</w:t>
      </w:r>
      <w:r w:rsidR="00C906EA" w:rsidRPr="00363127">
        <w:t xml:space="preserve"> of the expected maximum Doppler offset</w:t>
      </w:r>
      <w:r w:rsidR="008175C4" w:rsidRPr="00363127">
        <w:t>.</w:t>
      </w:r>
    </w:p>
    <w:p w14:paraId="4522436C" w14:textId="77777777" w:rsidR="00664F1A" w:rsidRPr="00D3294B" w:rsidRDefault="00664F1A" w:rsidP="00D3294B"/>
    <w:p w14:paraId="4E8172BB" w14:textId="77777777" w:rsidR="004A79DF" w:rsidRPr="00D3294B" w:rsidRDefault="004A79DF" w:rsidP="00D3294B">
      <w:pPr>
        <w:rPr>
          <w:color w:val="FF0000"/>
          <w:szCs w:val="22"/>
        </w:rPr>
      </w:pPr>
      <w:r w:rsidRPr="00D3294B">
        <w:rPr>
          <w:color w:val="FF0000"/>
          <w:szCs w:val="22"/>
        </w:rPr>
        <w:t>&lt;Beginning of proposed text for CR</w:t>
      </w:r>
      <w:r w:rsidR="00FC10DA">
        <w:rPr>
          <w:color w:val="FF0000"/>
        </w:rPr>
        <w:t xml:space="preserve"> (Section 8.3.2.2)</w:t>
      </w:r>
      <w:r w:rsidRPr="00D3294B">
        <w:rPr>
          <w:color w:val="FF0000"/>
          <w:szCs w:val="22"/>
        </w:rPr>
        <w:t>&gt;</w:t>
      </w:r>
    </w:p>
    <w:p w14:paraId="571B4A5F" w14:textId="3FC38B44" w:rsidR="004A79DF" w:rsidRPr="002E2F30" w:rsidRDefault="004A79DF" w:rsidP="00D3294B">
      <w:pPr>
        <w:jc w:val="center"/>
        <w:rPr>
          <w:rFonts w:eastAsia="MS Mincho" w:cs="Arial"/>
        </w:rPr>
      </w:pPr>
      <w:r w:rsidRPr="00D3294B">
        <w:rPr>
          <w:rFonts w:ascii="Arial" w:hAnsi="Arial" w:cs="Arial"/>
          <w:b/>
        </w:rPr>
        <w:t xml:space="preserve">Table 8.3.2.2-2: Spectrum </w:t>
      </w:r>
      <w:r w:rsidR="00D14799">
        <w:rPr>
          <w:rFonts w:ascii="Arial" w:hAnsi="Arial" w:cs="Arial"/>
          <w:b/>
        </w:rPr>
        <w:t>analys</w:t>
      </w:r>
      <w:r w:rsidRPr="00D3294B">
        <w:rPr>
          <w:rFonts w:ascii="Arial" w:hAnsi="Arial" w:cs="Arial"/>
          <w:b/>
        </w:rPr>
        <w:t>er settings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607"/>
      </w:tblGrid>
      <w:tr w:rsidR="004A79DF" w:rsidRPr="006A2E24" w14:paraId="1910EE4D" w14:textId="77777777" w:rsidTr="00CF23C9">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010191" w14:textId="77777777" w:rsidR="004A79DF" w:rsidRPr="00D3294B" w:rsidRDefault="004A79DF" w:rsidP="00D3294B">
            <w:pPr>
              <w:rPr>
                <w:rFonts w:asciiTheme="minorHAnsi" w:eastAsia="MS Mincho" w:hAnsiTheme="minorHAnsi" w:cs="Arial"/>
                <w:sz w:val="22"/>
              </w:rPr>
            </w:pPr>
            <w:r w:rsidRPr="00D3294B">
              <w:rPr>
                <w:rFonts w:ascii="Arial" w:eastAsia="MS Mincho" w:hAnsi="Arial" w:cs="Arial"/>
                <w:sz w:val="18"/>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A5F676" w14:textId="77777777" w:rsidR="004A79DF" w:rsidRPr="00D3294B" w:rsidRDefault="004A79DF" w:rsidP="00D3294B">
            <w:pPr>
              <w:rPr>
                <w:rFonts w:asciiTheme="minorHAnsi" w:eastAsia="MS Mincho" w:hAnsiTheme="minorHAnsi" w:cs="Arial"/>
                <w:sz w:val="22"/>
              </w:rPr>
            </w:pPr>
            <w:r w:rsidRPr="00D3294B">
              <w:rPr>
                <w:rFonts w:ascii="Arial" w:eastAsia="MS Mincho" w:hAnsi="Arial" w:cs="Arial"/>
                <w:sz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ECDE18" w14:textId="77777777" w:rsidR="004A79DF" w:rsidRPr="00D3294B" w:rsidRDefault="004A79DF" w:rsidP="00D3294B">
            <w:pPr>
              <w:rPr>
                <w:rFonts w:asciiTheme="minorHAnsi" w:eastAsia="MS Mincho" w:hAnsiTheme="minorHAnsi" w:cs="Arial"/>
                <w:sz w:val="22"/>
              </w:rPr>
            </w:pPr>
            <w:r w:rsidRPr="00D3294B">
              <w:rPr>
                <w:rFonts w:ascii="Arial" w:eastAsia="MS Mincho" w:hAnsi="Arial" w:cs="Arial"/>
                <w:sz w:val="18"/>
              </w:rPr>
              <w:t>Value</w:t>
            </w:r>
          </w:p>
        </w:tc>
      </w:tr>
      <w:tr w:rsidR="004A79DF" w:rsidRPr="006A2E24" w14:paraId="0F06471A"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2C090" w14:textId="4BC295FB" w:rsidR="004A79DF" w:rsidRPr="00D3294B" w:rsidRDefault="0001158A" w:rsidP="00D3294B">
            <w:pPr>
              <w:rPr>
                <w:rFonts w:asciiTheme="minorHAnsi" w:hAnsiTheme="minorHAnsi" w:cs="Arial"/>
                <w:sz w:val="22"/>
              </w:rPr>
            </w:pPr>
            <w:r w:rsidRPr="00363127">
              <w:rPr>
                <w:rFonts w:ascii="Arial" w:hAnsi="Arial" w:cs="Arial"/>
                <w:sz w:val="18"/>
              </w:rPr>
              <w:t>Centre</w:t>
            </w:r>
            <w:r w:rsidR="004A79DF" w:rsidRPr="00D3294B">
              <w:rPr>
                <w:rFonts w:ascii="Arial" w:hAnsi="Arial" w:cs="Arial"/>
                <w:sz w:val="18"/>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DF21DD1" w14:textId="77777777" w:rsidR="004A79DF" w:rsidRPr="00D3294B" w:rsidRDefault="004A79DF" w:rsidP="00D3294B">
            <w:pPr>
              <w:rPr>
                <w:rFonts w:asciiTheme="minorHAnsi" w:hAnsiTheme="minorHAnsi" w:cs="Arial"/>
                <w:sz w:val="22"/>
              </w:rPr>
            </w:pPr>
            <w:r w:rsidRPr="00D3294B">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6EBC08" w14:textId="030095B4" w:rsidR="004A79DF" w:rsidRPr="00D3294B" w:rsidRDefault="004A79DF" w:rsidP="00D3294B">
            <w:pPr>
              <w:rPr>
                <w:rFonts w:asciiTheme="minorHAnsi" w:hAnsiTheme="minorHAnsi" w:cs="Arial"/>
                <w:sz w:val="22"/>
              </w:rPr>
            </w:pPr>
            <w:r w:rsidRPr="00D3294B">
              <w:rPr>
                <w:rFonts w:ascii="Arial" w:hAnsi="Arial" w:cs="Arial"/>
                <w:sz w:val="18"/>
              </w:rPr>
              <w:t xml:space="preserve">Downlink </w:t>
            </w:r>
            <w:r w:rsidR="0001158A" w:rsidRPr="00363127">
              <w:rPr>
                <w:rFonts w:ascii="Arial" w:hAnsi="Arial" w:cs="Arial"/>
                <w:sz w:val="18"/>
              </w:rPr>
              <w:t>centre</w:t>
            </w:r>
            <w:r w:rsidRPr="00D3294B">
              <w:rPr>
                <w:rFonts w:ascii="Arial" w:hAnsi="Arial" w:cs="Arial"/>
                <w:sz w:val="18"/>
              </w:rPr>
              <w:t xml:space="preserve"> frequency</w:t>
            </w:r>
          </w:p>
          <w:p w14:paraId="1F306855" w14:textId="77777777" w:rsidR="004A79DF" w:rsidRPr="00D3294B" w:rsidRDefault="004A79DF" w:rsidP="00D3294B">
            <w:pPr>
              <w:rPr>
                <w:rFonts w:asciiTheme="minorHAnsi" w:hAnsiTheme="minorHAnsi" w:cs="Arial"/>
                <w:sz w:val="22"/>
              </w:rPr>
            </w:pPr>
            <w:r w:rsidRPr="00D3294B">
              <w:rPr>
                <w:rFonts w:ascii="Arial" w:hAnsi="Arial" w:cs="Arial"/>
                <w:sz w:val="18"/>
              </w:rPr>
              <w:t xml:space="preserve"> in 3GPP TS 36.508 [19]</w:t>
            </w:r>
          </w:p>
          <w:p w14:paraId="1F1F4E29" w14:textId="77777777" w:rsidR="004A79DF" w:rsidRPr="00D3294B" w:rsidRDefault="004A79DF" w:rsidP="00D3294B">
            <w:pPr>
              <w:rPr>
                <w:rFonts w:asciiTheme="minorHAnsi" w:hAnsiTheme="minorHAnsi" w:cs="Arial"/>
                <w:sz w:val="22"/>
              </w:rPr>
            </w:pPr>
            <w:r w:rsidRPr="00D3294B">
              <w:rPr>
                <w:rFonts w:ascii="Arial" w:hAnsi="Arial" w:cs="Arial"/>
                <w:sz w:val="18"/>
              </w:rPr>
              <w:t>as required per band</w:t>
            </w:r>
          </w:p>
        </w:tc>
      </w:tr>
      <w:tr w:rsidR="004A79DF" w:rsidRPr="006A2E24" w14:paraId="4FC0E2E5"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EE25981" w14:textId="5F46EB26" w:rsidR="004A79DF" w:rsidRPr="00D3294B" w:rsidRDefault="00925F59" w:rsidP="00D3294B">
            <w:pPr>
              <w:rPr>
                <w:rFonts w:asciiTheme="minorHAnsi" w:hAnsiTheme="minorHAnsi" w:cs="Arial"/>
                <w:sz w:val="22"/>
              </w:rPr>
            </w:pPr>
            <w:r>
              <w:rPr>
                <w:rFonts w:ascii="Arial" w:hAnsi="Arial" w:cs="Arial"/>
                <w:sz w:val="18"/>
              </w:rPr>
              <w:t xml:space="preserve">Minimum </w:t>
            </w:r>
            <w:r w:rsidR="004A79DF" w:rsidRPr="00D3294B">
              <w:rPr>
                <w:rFonts w:ascii="Arial" w:hAnsi="Arial" w:cs="Arial"/>
                <w:sz w:val="18"/>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C909862" w14:textId="77777777" w:rsidR="004A79DF" w:rsidRPr="00D3294B" w:rsidRDefault="004A79DF" w:rsidP="00D3294B">
            <w:pPr>
              <w:rPr>
                <w:rFonts w:asciiTheme="minorHAnsi" w:hAnsiTheme="minorHAnsi" w:cs="Arial"/>
                <w:sz w:val="22"/>
              </w:rPr>
            </w:pPr>
            <w:r w:rsidRPr="00D3294B">
              <w:rPr>
                <w:rFonts w:ascii="Arial" w:hAnsi="Arial" w:cs="Arial"/>
                <w:sz w:val="18"/>
              </w:rPr>
              <w:t>Hz</w:t>
            </w:r>
          </w:p>
        </w:tc>
        <w:tc>
          <w:tcPr>
            <w:tcW w:w="0" w:type="auto"/>
            <w:tcBorders>
              <w:top w:val="single" w:sz="4" w:space="0" w:color="auto"/>
              <w:left w:val="single" w:sz="4" w:space="0" w:color="auto"/>
              <w:bottom w:val="single" w:sz="4" w:space="0" w:color="auto"/>
              <w:right w:val="single" w:sz="4" w:space="0" w:color="auto"/>
            </w:tcBorders>
            <w:vAlign w:val="center"/>
          </w:tcPr>
          <w:p w14:paraId="6232BE71" w14:textId="487BD3DC" w:rsidR="004A79DF" w:rsidRPr="00D3294B" w:rsidRDefault="009640E7" w:rsidP="00D3294B">
            <w:pPr>
              <w:rPr>
                <w:rFonts w:asciiTheme="minorHAnsi" w:hAnsiTheme="minorHAnsi" w:cs="Arial"/>
                <w:sz w:val="22"/>
              </w:rPr>
            </w:pPr>
            <w:r w:rsidRPr="00D3294B">
              <w:rPr>
                <w:rFonts w:ascii="Arial" w:hAnsi="Arial" w:cs="Arial"/>
                <w:sz w:val="18"/>
              </w:rPr>
              <w:t>max(</w:t>
            </w:r>
            <w:r w:rsidR="00761AED" w:rsidRPr="00D3294B">
              <w:rPr>
                <w:rFonts w:ascii="Arial" w:hAnsi="Arial" w:cs="Arial"/>
                <w:sz w:val="18"/>
              </w:rPr>
              <w:t>4 x MaxDoppler</w:t>
            </w:r>
            <w:r w:rsidRPr="00D3294B">
              <w:rPr>
                <w:rFonts w:ascii="Arial" w:hAnsi="Arial" w:cs="Arial"/>
                <w:sz w:val="18"/>
              </w:rPr>
              <w:t>, 400</w:t>
            </w:r>
            <w:r w:rsidR="006F3BCC">
              <w:rPr>
                <w:rFonts w:ascii="Arial" w:hAnsi="Arial" w:cs="Arial"/>
                <w:sz w:val="18"/>
              </w:rPr>
              <w:t> </w:t>
            </w:r>
            <w:r w:rsidRPr="00D3294B">
              <w:rPr>
                <w:rFonts w:ascii="Arial" w:hAnsi="Arial" w:cs="Arial"/>
                <w:sz w:val="18"/>
              </w:rPr>
              <w:t>Hz)</w:t>
            </w:r>
          </w:p>
        </w:tc>
      </w:tr>
      <w:tr w:rsidR="004A79DF" w:rsidRPr="006A2E24" w14:paraId="683B925C"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CD4FF9" w14:textId="77777777" w:rsidR="004A79DF" w:rsidRPr="00D3294B" w:rsidRDefault="004A79DF" w:rsidP="00D3294B">
            <w:pPr>
              <w:rPr>
                <w:rFonts w:asciiTheme="minorHAnsi" w:hAnsiTheme="minorHAnsi" w:cs="Arial"/>
                <w:sz w:val="22"/>
              </w:rPr>
            </w:pPr>
            <w:r w:rsidRPr="00D3294B">
              <w:rPr>
                <w:rFonts w:ascii="Arial" w:hAnsi="Arial" w:cs="Arial"/>
                <w:sz w:val="18"/>
              </w:rPr>
              <w:t>RBW</w:t>
            </w:r>
          </w:p>
        </w:tc>
        <w:tc>
          <w:tcPr>
            <w:tcW w:w="0" w:type="auto"/>
            <w:tcBorders>
              <w:top w:val="single" w:sz="4" w:space="0" w:color="auto"/>
              <w:left w:val="single" w:sz="4" w:space="0" w:color="auto"/>
              <w:bottom w:val="single" w:sz="4" w:space="0" w:color="auto"/>
              <w:right w:val="single" w:sz="4" w:space="0" w:color="auto"/>
            </w:tcBorders>
            <w:vAlign w:val="center"/>
          </w:tcPr>
          <w:p w14:paraId="2081C2B3" w14:textId="77777777" w:rsidR="004A79DF" w:rsidRPr="00D3294B" w:rsidRDefault="004A79DF" w:rsidP="00D3294B">
            <w:pPr>
              <w:rPr>
                <w:rFonts w:asciiTheme="minorHAnsi" w:hAnsiTheme="minorHAnsi" w:cs="Arial"/>
                <w:sz w:val="22"/>
              </w:rPr>
            </w:pPr>
            <w:r w:rsidRPr="00D3294B">
              <w:rPr>
                <w:rFonts w:ascii="Arial" w:hAnsi="Arial" w:cs="Arial"/>
                <w:sz w:val="18"/>
              </w:rPr>
              <w:t>Hz</w:t>
            </w:r>
          </w:p>
        </w:tc>
        <w:tc>
          <w:tcPr>
            <w:tcW w:w="0" w:type="auto"/>
            <w:tcBorders>
              <w:top w:val="single" w:sz="4" w:space="0" w:color="auto"/>
              <w:left w:val="single" w:sz="4" w:space="0" w:color="auto"/>
              <w:bottom w:val="single" w:sz="4" w:space="0" w:color="auto"/>
              <w:right w:val="single" w:sz="4" w:space="0" w:color="auto"/>
            </w:tcBorders>
            <w:vAlign w:val="center"/>
          </w:tcPr>
          <w:p w14:paraId="2D170C32" w14:textId="77777777" w:rsidR="004A79DF" w:rsidRPr="00D3294B" w:rsidRDefault="004A79DF" w:rsidP="00D3294B">
            <w:pPr>
              <w:rPr>
                <w:rFonts w:asciiTheme="minorHAnsi" w:hAnsiTheme="minorHAnsi" w:cs="Arial"/>
                <w:sz w:val="22"/>
              </w:rPr>
            </w:pPr>
            <w:r w:rsidRPr="00D3294B">
              <w:rPr>
                <w:rFonts w:ascii="Arial" w:hAnsi="Arial" w:cs="Arial"/>
                <w:sz w:val="18"/>
              </w:rPr>
              <w:t>1</w:t>
            </w:r>
          </w:p>
        </w:tc>
      </w:tr>
      <w:tr w:rsidR="004A79DF" w:rsidRPr="006A2E24" w14:paraId="3704EDD6"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AB61A" w14:textId="77777777" w:rsidR="004A79DF" w:rsidRPr="00D3294B" w:rsidRDefault="004A79DF" w:rsidP="00D3294B">
            <w:pPr>
              <w:rPr>
                <w:rFonts w:asciiTheme="minorHAnsi" w:hAnsiTheme="minorHAnsi" w:cs="Arial"/>
                <w:sz w:val="22"/>
              </w:rPr>
            </w:pPr>
            <w:r w:rsidRPr="00D3294B">
              <w:rPr>
                <w:rFonts w:ascii="Arial" w:hAnsi="Arial" w:cs="Arial"/>
                <w:sz w:val="18"/>
              </w:rPr>
              <w:t>VBW</w:t>
            </w:r>
          </w:p>
        </w:tc>
        <w:tc>
          <w:tcPr>
            <w:tcW w:w="0" w:type="auto"/>
            <w:tcBorders>
              <w:top w:val="single" w:sz="4" w:space="0" w:color="auto"/>
              <w:left w:val="single" w:sz="4" w:space="0" w:color="auto"/>
              <w:bottom w:val="single" w:sz="4" w:space="0" w:color="auto"/>
              <w:right w:val="single" w:sz="4" w:space="0" w:color="auto"/>
            </w:tcBorders>
            <w:vAlign w:val="center"/>
          </w:tcPr>
          <w:p w14:paraId="28D8E5C1" w14:textId="77777777" w:rsidR="004A79DF" w:rsidRPr="00D3294B" w:rsidRDefault="004A79DF" w:rsidP="00D3294B">
            <w:pPr>
              <w:rPr>
                <w:rFonts w:asciiTheme="minorHAnsi" w:hAnsiTheme="minorHAnsi" w:cs="Arial"/>
                <w:sz w:val="22"/>
              </w:rPr>
            </w:pPr>
            <w:r w:rsidRPr="00D3294B">
              <w:rPr>
                <w:rFonts w:ascii="Arial" w:hAnsi="Arial" w:cs="Arial"/>
                <w:sz w:val="18"/>
              </w:rPr>
              <w:t>Hz</w:t>
            </w:r>
          </w:p>
        </w:tc>
        <w:tc>
          <w:tcPr>
            <w:tcW w:w="0" w:type="auto"/>
            <w:tcBorders>
              <w:top w:val="single" w:sz="4" w:space="0" w:color="auto"/>
              <w:left w:val="single" w:sz="4" w:space="0" w:color="auto"/>
              <w:bottom w:val="single" w:sz="4" w:space="0" w:color="auto"/>
              <w:right w:val="single" w:sz="4" w:space="0" w:color="auto"/>
            </w:tcBorders>
            <w:vAlign w:val="center"/>
          </w:tcPr>
          <w:p w14:paraId="23F2DC94" w14:textId="77777777" w:rsidR="004A79DF" w:rsidRPr="00D3294B" w:rsidRDefault="004A79DF" w:rsidP="00D3294B">
            <w:pPr>
              <w:rPr>
                <w:rFonts w:asciiTheme="minorHAnsi" w:hAnsiTheme="minorHAnsi" w:cs="Arial"/>
                <w:sz w:val="22"/>
              </w:rPr>
            </w:pPr>
            <w:r w:rsidRPr="00D3294B">
              <w:rPr>
                <w:rFonts w:ascii="Arial" w:hAnsi="Arial" w:cs="Arial"/>
                <w:sz w:val="18"/>
              </w:rPr>
              <w:t>1 or use FFT</w:t>
            </w:r>
          </w:p>
        </w:tc>
      </w:tr>
      <w:tr w:rsidR="004A79DF" w:rsidRPr="006A2E24" w14:paraId="53E1C5D4"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324FCF0" w14:textId="77777777" w:rsidR="004A79DF" w:rsidRPr="00D3294B" w:rsidRDefault="004A79DF" w:rsidP="00D3294B">
            <w:pPr>
              <w:rPr>
                <w:rFonts w:asciiTheme="minorHAnsi" w:hAnsiTheme="minorHAnsi" w:cs="Arial"/>
                <w:sz w:val="22"/>
              </w:rPr>
            </w:pPr>
            <w:r w:rsidRPr="00D3294B">
              <w:rPr>
                <w:rFonts w:ascii="Arial" w:hAnsi="Arial" w:cs="Arial"/>
                <w:sz w:val="18"/>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D0866FE" w14:textId="77777777" w:rsidR="004A79DF" w:rsidRPr="00D3294B" w:rsidRDefault="004A79DF" w:rsidP="00D3294B">
            <w:pPr>
              <w:rPr>
                <w:rFonts w:asciiTheme="minorHAnsi" w:hAnsiTheme="minorHAnsi" w:cs="Arial"/>
                <w:sz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63F603" w14:textId="77777777" w:rsidR="004A79DF" w:rsidRPr="00D3294B" w:rsidRDefault="004A79DF" w:rsidP="00D3294B">
            <w:pPr>
              <w:rPr>
                <w:rFonts w:asciiTheme="minorHAnsi" w:hAnsiTheme="minorHAnsi" w:cs="Arial"/>
                <w:sz w:val="22"/>
              </w:rPr>
            </w:pPr>
            <w:r w:rsidRPr="00D3294B">
              <w:rPr>
                <w:rFonts w:ascii="Arial" w:hAnsi="Arial" w:cs="Arial"/>
                <w:sz w:val="18"/>
              </w:rPr>
              <w:t>8001</w:t>
            </w:r>
          </w:p>
        </w:tc>
      </w:tr>
      <w:tr w:rsidR="004A79DF" w:rsidRPr="006A2E24" w14:paraId="57A4A279" w14:textId="77777777" w:rsidTr="00CF23C9">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6F2FB5" w14:textId="77777777" w:rsidR="004A79DF" w:rsidRPr="00D3294B" w:rsidRDefault="004A79DF" w:rsidP="00D3294B">
            <w:pPr>
              <w:rPr>
                <w:rFonts w:asciiTheme="minorHAnsi" w:hAnsiTheme="minorHAnsi" w:cs="Arial"/>
                <w:sz w:val="22"/>
              </w:rPr>
            </w:pPr>
            <w:r w:rsidRPr="00D3294B">
              <w:rPr>
                <w:rFonts w:ascii="Arial" w:hAnsi="Arial" w:cs="Arial"/>
                <w:sz w:val="18"/>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F85F67E" w14:textId="77777777" w:rsidR="004A79DF" w:rsidRPr="00D3294B" w:rsidRDefault="004A79DF" w:rsidP="00D3294B">
            <w:pPr>
              <w:rPr>
                <w:rFonts w:asciiTheme="minorHAnsi" w:hAnsiTheme="minorHAnsi" w:cs="Arial"/>
                <w:sz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4DFB0A" w14:textId="77777777" w:rsidR="004A79DF" w:rsidRPr="00D3294B" w:rsidRDefault="004A79DF" w:rsidP="00D3294B">
            <w:pPr>
              <w:rPr>
                <w:rFonts w:asciiTheme="minorHAnsi" w:hAnsiTheme="minorHAnsi" w:cs="Arial"/>
                <w:sz w:val="22"/>
              </w:rPr>
            </w:pPr>
            <w:r w:rsidRPr="00D3294B">
              <w:rPr>
                <w:rFonts w:ascii="Arial" w:hAnsi="Arial" w:cs="Arial"/>
                <w:sz w:val="18"/>
              </w:rPr>
              <w:t>100</w:t>
            </w:r>
          </w:p>
        </w:tc>
      </w:tr>
    </w:tbl>
    <w:p w14:paraId="61F9CEE7" w14:textId="77777777" w:rsidR="00564786" w:rsidRPr="00D3294B" w:rsidRDefault="00564786" w:rsidP="00D3294B">
      <w:pPr>
        <w:rPr>
          <w:rFonts w:cstheme="minorBidi"/>
          <w:szCs w:val="22"/>
        </w:rPr>
      </w:pPr>
    </w:p>
    <w:p w14:paraId="478350AE" w14:textId="77777777" w:rsidR="004A79DF" w:rsidRPr="00D3294B" w:rsidRDefault="004A79DF" w:rsidP="00D3294B">
      <w:pPr>
        <w:rPr>
          <w:color w:val="FF0000"/>
          <w:szCs w:val="22"/>
        </w:rPr>
      </w:pPr>
      <w:r w:rsidRPr="00D3294B">
        <w:rPr>
          <w:color w:val="FF0000"/>
          <w:szCs w:val="22"/>
        </w:rPr>
        <w:t>&lt;End of proposed text for CR&gt;</w:t>
      </w:r>
    </w:p>
    <w:p w14:paraId="13BAF81C" w14:textId="77777777" w:rsidR="00431F52" w:rsidRPr="00D3294B" w:rsidRDefault="00431F52" w:rsidP="004A79DF">
      <w:pPr>
        <w:pStyle w:val="a"/>
        <w:spacing w:before="120" w:after="120" w:line="276" w:lineRule="auto"/>
        <w:ind w:firstLineChars="0" w:firstLine="0"/>
        <w:rPr>
          <w:rFonts w:ascii="Arial" w:hAnsi="Arial" w:cs="Arial"/>
          <w:noProof w:val="0"/>
          <w:sz w:val="20"/>
        </w:rPr>
      </w:pPr>
    </w:p>
    <w:p w14:paraId="06CCF5EF" w14:textId="77777777" w:rsidR="00431F52" w:rsidRPr="00D3294B" w:rsidRDefault="00431F52" w:rsidP="00D3294B">
      <w:pPr>
        <w:pStyle w:val="Heading4"/>
      </w:pPr>
      <w:r w:rsidRPr="00D3294B">
        <w:t>Spatial Correlation</w:t>
      </w:r>
    </w:p>
    <w:p w14:paraId="0003884D" w14:textId="615C9E6F" w:rsidR="004E1241" w:rsidRPr="00363127" w:rsidRDefault="004E1241" w:rsidP="00D3294B">
      <w:r w:rsidRPr="00B4639D">
        <w:t xml:space="preserve">Spatial correlation is </w:t>
      </w:r>
      <w:r w:rsidR="00E715BC">
        <w:t xml:space="preserve">also </w:t>
      </w:r>
      <w:r w:rsidRPr="00B4639D">
        <w:t xml:space="preserve">verified using the setup in </w:t>
      </w:r>
      <w:r w:rsidRPr="00A96C3D">
        <w:t>Figure 8.3.1.2-2</w:t>
      </w:r>
      <w:r w:rsidRPr="00363127">
        <w:t xml:space="preserve">. </w:t>
      </w:r>
      <w:r w:rsidR="00363127">
        <w:t>For th</w:t>
      </w:r>
      <w:r w:rsidR="00B16F67">
        <w:t>e spatial correlation</w:t>
      </w:r>
      <w:r w:rsidR="00363127">
        <w:t xml:space="preserve"> test, t</w:t>
      </w:r>
      <w:r w:rsidRPr="00363127">
        <w:t xml:space="preserve">he channel emulator is </w:t>
      </w:r>
      <w:r w:rsidR="00CC4169">
        <w:t>configured for a MIMO channel model with two transmit and two receive antenna patterns</w:t>
      </w:r>
      <w:r w:rsidRPr="00363127">
        <w:t>. The transmit antenna are assumed to be dual-polarized equal power elements with a fixed 0λ separation, 45 degrees slanted</w:t>
      </w:r>
      <w:r w:rsidR="00C01E24">
        <w:t>,</w:t>
      </w:r>
      <w:r w:rsidRPr="00363127">
        <w:t xml:space="preserve"> </w:t>
      </w:r>
      <w:r w:rsidR="00C01E24">
        <w:t xml:space="preserve">Clause 8.5 [1], </w:t>
      </w:r>
      <w:r w:rsidRPr="00363127">
        <w:t xml:space="preserve">while the two receiver antennas are configured as </w:t>
      </w:r>
      <w:r w:rsidR="00577E90">
        <w:t xml:space="preserve">vertically polarized </w:t>
      </w:r>
      <w:r w:rsidRPr="00363127">
        <w:t xml:space="preserve">dipoles </w:t>
      </w:r>
      <w:r w:rsidR="000C33EA">
        <w:t>with varying</w:t>
      </w:r>
      <w:r w:rsidRPr="00363127">
        <w:t xml:space="preserve"> antenna </w:t>
      </w:r>
      <w:r w:rsidR="000C33EA">
        <w:t>separation</w:t>
      </w:r>
      <w:r w:rsidRPr="00363127">
        <w:t xml:space="preserve">. The </w:t>
      </w:r>
      <w:r w:rsidRPr="00D3294B">
        <w:t>antenna positions sample a line of length 1</w:t>
      </w:r>
      <w:r w:rsidRPr="00B4639D">
        <w:t>λ</w:t>
      </w:r>
      <w:r w:rsidRPr="00D3294B">
        <w:t xml:space="preserve"> with a sampling interval of 0.1</w:t>
      </w:r>
      <w:r w:rsidRPr="00B4639D">
        <w:t>λ.</w:t>
      </w:r>
      <w:r w:rsidRPr="00A96C3D">
        <w:t xml:space="preserve"> Since </w:t>
      </w:r>
      <w:r w:rsidRPr="00363127">
        <w:t xml:space="preserve">real-time channel emulators cannot be stopped, the measurement is done continuously for a measurement time that corresponds to the minimum requirement of 2000λ as defined in Table 8.3.2.3-2. This approach guarantees a </w:t>
      </w:r>
      <w:r w:rsidR="00514756">
        <w:t>sufficient</w:t>
      </w:r>
      <w:r w:rsidR="00514756" w:rsidRPr="00363127">
        <w:t xml:space="preserve"> </w:t>
      </w:r>
      <w:r w:rsidRPr="00363127">
        <w:t>channel change during the measurement.</w:t>
      </w:r>
    </w:p>
    <w:p w14:paraId="2290A779" w14:textId="77777777" w:rsidR="00F31CC6" w:rsidRPr="00D3294B" w:rsidRDefault="00F31CC6" w:rsidP="00D3294B">
      <w:pPr>
        <w:rPr>
          <w:color w:val="FF0000"/>
          <w:szCs w:val="22"/>
        </w:rPr>
      </w:pPr>
      <w:r w:rsidRPr="00D3294B">
        <w:rPr>
          <w:color w:val="FF0000"/>
          <w:szCs w:val="22"/>
        </w:rPr>
        <w:t>&lt;Beginning of proposed text for CR</w:t>
      </w:r>
      <w:r w:rsidR="00F62874">
        <w:rPr>
          <w:color w:val="FF0000"/>
        </w:rPr>
        <w:t xml:space="preserve"> (Section 8.3.2.3)</w:t>
      </w:r>
      <w:r w:rsidRPr="00D3294B">
        <w:rPr>
          <w:color w:val="FF0000"/>
          <w:szCs w:val="22"/>
        </w:rPr>
        <w:t>&gt;</w:t>
      </w:r>
    </w:p>
    <w:p w14:paraId="22759AF6" w14:textId="7B3978A3" w:rsidR="00431F52" w:rsidRPr="00B4639D" w:rsidRDefault="00F62874" w:rsidP="00D3294B">
      <w:r>
        <w:t>For RTS, s</w:t>
      </w:r>
      <w:r w:rsidR="00441AAE" w:rsidRPr="00B4639D">
        <w:t xml:space="preserve">patial correlation is verified using the setup in </w:t>
      </w:r>
      <w:r w:rsidR="00C63B4C" w:rsidRPr="00A96C3D">
        <w:t>Figure 8.3.1.2-2</w:t>
      </w:r>
      <w:r w:rsidR="00441AAE" w:rsidRPr="00363127">
        <w:t xml:space="preserve">. The channel emulator is </w:t>
      </w:r>
      <w:r w:rsidR="001C5178">
        <w:t>configured for a MIMO channel model with two transmit and two receive antenna patterns</w:t>
      </w:r>
      <w:r w:rsidR="00441AAE" w:rsidRPr="00363127">
        <w:t>. The transmit antenna</w:t>
      </w:r>
      <w:r w:rsidR="00390281">
        <w:t xml:space="preserve">s </w:t>
      </w:r>
      <w:r w:rsidR="00441AAE" w:rsidRPr="00363127">
        <w:t xml:space="preserve">are assumed to be dual-polarized equal power elements with a </w:t>
      </w:r>
      <w:r w:rsidR="008D1BCC" w:rsidRPr="00363127">
        <w:t>fixed 0λ separation, 45 degrees slanted</w:t>
      </w:r>
      <w:r w:rsidR="00B90448">
        <w:t xml:space="preserve">, </w:t>
      </w:r>
      <w:r w:rsidR="00B4676C">
        <w:t xml:space="preserve">Clause 8.5, </w:t>
      </w:r>
      <w:r w:rsidR="00441AAE" w:rsidRPr="00363127">
        <w:t xml:space="preserve">while the two receiver antennas are </w:t>
      </w:r>
      <w:r w:rsidR="00FB142E" w:rsidRPr="00363127">
        <w:t xml:space="preserve">configured as </w:t>
      </w:r>
      <w:r w:rsidR="00FB142E">
        <w:t xml:space="preserve">vertically polarized </w:t>
      </w:r>
      <w:r w:rsidR="00FB142E" w:rsidRPr="00363127">
        <w:t xml:space="preserve">dipoles </w:t>
      </w:r>
      <w:r w:rsidR="00FB142E">
        <w:t>with varying</w:t>
      </w:r>
      <w:r w:rsidR="00FB142E" w:rsidRPr="00363127">
        <w:t xml:space="preserve"> antenna </w:t>
      </w:r>
      <w:r w:rsidR="00FB142E">
        <w:t>separation</w:t>
      </w:r>
      <w:r w:rsidR="000D208D" w:rsidRPr="00363127">
        <w:t xml:space="preserve">. The </w:t>
      </w:r>
      <w:r w:rsidR="000D208D" w:rsidRPr="00D3294B">
        <w:rPr>
          <w:rFonts w:hAnsiTheme="minorHAnsi" w:cstheme="minorBidi"/>
          <w:szCs w:val="22"/>
        </w:rPr>
        <w:t>antenna positions sample a line of length 1</w:t>
      </w:r>
      <w:r w:rsidR="000D208D" w:rsidRPr="00B4639D">
        <w:t>λ</w:t>
      </w:r>
      <w:r w:rsidR="000D208D" w:rsidRPr="00D3294B">
        <w:rPr>
          <w:rFonts w:hAnsiTheme="minorHAnsi" w:cstheme="minorBidi"/>
          <w:szCs w:val="22"/>
        </w:rPr>
        <w:t xml:space="preserve"> with a sampling interval of 0.1</w:t>
      </w:r>
      <w:r w:rsidR="000D208D" w:rsidRPr="00B4639D">
        <w:t>λ</w:t>
      </w:r>
      <w:r w:rsidR="00441AAE" w:rsidRPr="00A96C3D">
        <w:t>.</w:t>
      </w:r>
    </w:p>
    <w:p w14:paraId="14C6940B" w14:textId="77777777" w:rsidR="000D208D" w:rsidRPr="00D3294B" w:rsidRDefault="000D208D" w:rsidP="00D3294B">
      <w:pPr>
        <w:rPr>
          <w:b/>
          <w:szCs w:val="22"/>
        </w:rPr>
      </w:pPr>
      <w:r w:rsidRPr="00D3294B">
        <w:rPr>
          <w:b/>
          <w:szCs w:val="22"/>
        </w:rPr>
        <w:t>Vector signal generator settings:</w:t>
      </w:r>
    </w:p>
    <w:p w14:paraId="212A1C76" w14:textId="02A91255" w:rsidR="000D208D" w:rsidRPr="00D3294B" w:rsidRDefault="000D208D" w:rsidP="000D208D">
      <w:pPr>
        <w:jc w:val="center"/>
        <w:rPr>
          <w:rFonts w:ascii="Arial" w:hAnsi="Arial" w:cs="Arial"/>
          <w:b/>
        </w:rPr>
      </w:pPr>
      <w:r w:rsidRPr="00D3294B">
        <w:rPr>
          <w:rFonts w:ascii="Arial" w:hAnsi="Arial" w:cs="Arial"/>
          <w:b/>
        </w:rPr>
        <w:t>Table 8.3.2.</w:t>
      </w:r>
      <w:r w:rsidR="00925F59">
        <w:rPr>
          <w:rFonts w:ascii="Arial" w:hAnsi="Arial" w:cs="Arial"/>
          <w:b/>
        </w:rPr>
        <w:t>3</w:t>
      </w:r>
      <w:r w:rsidRPr="00D3294B">
        <w:rPr>
          <w:rFonts w:ascii="Arial" w:hAnsi="Arial" w:cs="Arial"/>
          <w:b/>
        </w:rPr>
        <w:t xml:space="preserve">-3: </w:t>
      </w:r>
      <w:r w:rsidR="00D4450C">
        <w:rPr>
          <w:rFonts w:ascii="Arial" w:hAnsi="Arial" w:cs="Arial"/>
          <w:b/>
        </w:rPr>
        <w:t>S</w:t>
      </w:r>
      <w:r w:rsidR="00D4450C" w:rsidRPr="00D4450C">
        <w:rPr>
          <w:rFonts w:ascii="Arial" w:hAnsi="Arial" w:cs="Arial"/>
          <w:b/>
        </w:rPr>
        <w:t>ignal generator settings for spatial correlation</w:t>
      </w:r>
      <w:r w:rsidR="00D4450C">
        <w:rPr>
          <w:rFonts w:ascii="Arial" w:hAnsi="Arial" w:cs="Arial"/>
          <w:b/>
        </w:rPr>
        <w:t xml:space="preserve"> </w:t>
      </w:r>
      <w:r w:rsidR="00474F02">
        <w:rPr>
          <w:rFonts w:ascii="Arial" w:hAnsi="Arial" w:cs="Arial"/>
          <w:b/>
        </w:rPr>
        <w:t>for 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6000"/>
      </w:tblGrid>
      <w:tr w:rsidR="000D208D" w:rsidRPr="006A2E24" w14:paraId="0FB54212"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92AE5F" w14:textId="77777777" w:rsidR="000D208D" w:rsidRPr="00D3294B" w:rsidRDefault="000D208D" w:rsidP="00D3294B">
            <w:pPr>
              <w:rPr>
                <w:rFonts w:asciiTheme="minorHAnsi" w:hAnsiTheme="minorHAnsi" w:cs="Arial"/>
                <w:sz w:val="22"/>
              </w:rPr>
            </w:pPr>
            <w:r w:rsidRPr="00D3294B">
              <w:rPr>
                <w:rFonts w:ascii="Arial" w:hAnsi="Arial" w:cs="Arial"/>
                <w:sz w:val="18"/>
              </w:rPr>
              <w:lastRenderedPageBreak/>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38705C" w14:textId="77777777" w:rsidR="000D208D" w:rsidRPr="00D3294B" w:rsidRDefault="000D208D" w:rsidP="00D3294B">
            <w:pPr>
              <w:rPr>
                <w:rFonts w:asciiTheme="minorHAnsi" w:hAnsiTheme="minorHAnsi" w:cs="Arial"/>
                <w:sz w:val="22"/>
              </w:rPr>
            </w:pPr>
            <w:r w:rsidRPr="00D3294B">
              <w:rPr>
                <w:rFonts w:ascii="Arial" w:hAnsi="Arial" w:cs="Arial"/>
                <w:sz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3B1C30" w14:textId="77777777" w:rsidR="000D208D" w:rsidRPr="00D3294B" w:rsidRDefault="000D208D" w:rsidP="00D3294B">
            <w:pPr>
              <w:rPr>
                <w:rFonts w:asciiTheme="minorHAnsi" w:hAnsiTheme="minorHAnsi" w:cs="Arial"/>
                <w:sz w:val="22"/>
              </w:rPr>
            </w:pPr>
            <w:r w:rsidRPr="00D3294B">
              <w:rPr>
                <w:rFonts w:ascii="Arial" w:hAnsi="Arial" w:cs="Arial"/>
                <w:sz w:val="18"/>
              </w:rPr>
              <w:t>Value</w:t>
            </w:r>
          </w:p>
        </w:tc>
      </w:tr>
      <w:tr w:rsidR="000D208D" w:rsidRPr="006A2E24" w14:paraId="4EE8B6EB"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B46975" w14:textId="2B30E6EA" w:rsidR="000D208D" w:rsidRPr="00D3294B" w:rsidRDefault="00474F02" w:rsidP="00D3294B">
            <w:pPr>
              <w:rPr>
                <w:rFonts w:asciiTheme="minorHAnsi" w:hAnsiTheme="minorHAnsi" w:cs="Arial"/>
                <w:sz w:val="22"/>
              </w:rPr>
            </w:pPr>
            <w:r w:rsidRPr="00474F02">
              <w:rPr>
                <w:rFonts w:ascii="Arial" w:hAnsi="Arial" w:cs="Arial"/>
                <w:sz w:val="18"/>
              </w:rPr>
              <w:t>Centre</w:t>
            </w:r>
            <w:r w:rsidR="000D208D" w:rsidRPr="00D3294B">
              <w:rPr>
                <w:rFonts w:ascii="Arial" w:hAnsi="Arial" w:cs="Arial"/>
                <w:sz w:val="18"/>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F3E7AD5" w14:textId="77777777" w:rsidR="000D208D" w:rsidRPr="00D3294B" w:rsidRDefault="000D208D" w:rsidP="00D3294B">
            <w:pPr>
              <w:rPr>
                <w:rFonts w:asciiTheme="minorHAnsi" w:hAnsiTheme="minorHAnsi" w:cs="Arial"/>
                <w:sz w:val="22"/>
              </w:rPr>
            </w:pPr>
            <w:r w:rsidRPr="00D3294B">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E24E75" w14:textId="1F51FC2C" w:rsidR="000D208D" w:rsidRPr="00D3294B" w:rsidRDefault="000D208D" w:rsidP="00D3294B">
            <w:pPr>
              <w:rPr>
                <w:rFonts w:asciiTheme="minorHAnsi" w:hAnsiTheme="minorHAnsi" w:cs="Arial"/>
                <w:sz w:val="22"/>
              </w:rPr>
            </w:pPr>
            <w:r w:rsidRPr="00D3294B">
              <w:rPr>
                <w:rFonts w:ascii="Arial" w:hAnsi="Arial" w:cs="Arial"/>
                <w:sz w:val="18"/>
              </w:rPr>
              <w:t xml:space="preserve">Downlink </w:t>
            </w:r>
            <w:r w:rsidR="00474F02" w:rsidRPr="00474F02">
              <w:rPr>
                <w:rFonts w:ascii="Arial" w:hAnsi="Arial" w:cs="Arial"/>
                <w:sz w:val="18"/>
              </w:rPr>
              <w:t>centre</w:t>
            </w:r>
            <w:r w:rsidRPr="00D3294B">
              <w:rPr>
                <w:rFonts w:ascii="Arial" w:hAnsi="Arial" w:cs="Arial"/>
                <w:sz w:val="18"/>
              </w:rPr>
              <w:t xml:space="preserve"> frequency</w:t>
            </w:r>
            <w:r w:rsidR="00B4639D" w:rsidRPr="00D3294B">
              <w:rPr>
                <w:rFonts w:ascii="Arial" w:hAnsi="Arial" w:cs="Arial"/>
                <w:sz w:val="18"/>
              </w:rPr>
              <w:t xml:space="preserve"> </w:t>
            </w:r>
            <w:r w:rsidRPr="00D3294B">
              <w:rPr>
                <w:rFonts w:ascii="Arial" w:hAnsi="Arial" w:cs="Arial"/>
                <w:sz w:val="18"/>
              </w:rPr>
              <w:t>in 3GPP TS 36.508 [19]</w:t>
            </w:r>
            <w:r w:rsidR="00B4639D" w:rsidRPr="00D3294B">
              <w:rPr>
                <w:rFonts w:ascii="Arial" w:hAnsi="Arial" w:cs="Arial"/>
                <w:sz w:val="18"/>
              </w:rPr>
              <w:t xml:space="preserve"> </w:t>
            </w:r>
            <w:r w:rsidRPr="00D3294B">
              <w:rPr>
                <w:rFonts w:ascii="Arial" w:hAnsi="Arial" w:cs="Arial"/>
                <w:sz w:val="18"/>
              </w:rPr>
              <w:t>as required per band</w:t>
            </w:r>
          </w:p>
        </w:tc>
      </w:tr>
      <w:tr w:rsidR="000D208D" w:rsidRPr="006A2E24" w14:paraId="278E3A88"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BE3C19" w14:textId="77777777" w:rsidR="000D208D" w:rsidRPr="00D3294B" w:rsidRDefault="000D208D" w:rsidP="00D3294B">
            <w:pPr>
              <w:rPr>
                <w:rFonts w:asciiTheme="minorHAnsi" w:hAnsiTheme="minorHAnsi" w:cs="Arial"/>
                <w:sz w:val="22"/>
              </w:rPr>
            </w:pPr>
            <w:r w:rsidRPr="00D3294B">
              <w:rPr>
                <w:rFonts w:ascii="Arial" w:hAnsi="Arial" w:cs="Arial"/>
                <w:sz w:val="18"/>
              </w:rPr>
              <w:t>Min. signal bandwidth</w:t>
            </w:r>
          </w:p>
        </w:tc>
        <w:tc>
          <w:tcPr>
            <w:tcW w:w="0" w:type="auto"/>
            <w:tcBorders>
              <w:top w:val="single" w:sz="4" w:space="0" w:color="auto"/>
              <w:left w:val="single" w:sz="4" w:space="0" w:color="auto"/>
              <w:bottom w:val="single" w:sz="4" w:space="0" w:color="auto"/>
              <w:right w:val="single" w:sz="4" w:space="0" w:color="auto"/>
            </w:tcBorders>
            <w:vAlign w:val="center"/>
          </w:tcPr>
          <w:p w14:paraId="2D14660C" w14:textId="77777777" w:rsidR="000D208D" w:rsidRPr="00D3294B" w:rsidRDefault="00F1701C" w:rsidP="00D3294B">
            <w:pPr>
              <w:rPr>
                <w:rFonts w:asciiTheme="minorHAnsi" w:hAnsiTheme="minorHAnsi" w:cs="Arial"/>
                <w:sz w:val="22"/>
              </w:rPr>
            </w:pPr>
            <w:r w:rsidRPr="00D3294B">
              <w:rPr>
                <w:rFonts w:ascii="Arial" w:hAnsi="Arial" w:cs="Arial"/>
                <w:sz w:val="18"/>
              </w:rPr>
              <w:t>k</w:t>
            </w:r>
            <w:r w:rsidR="000D208D" w:rsidRPr="00D3294B">
              <w:rPr>
                <w:rFonts w:ascii="Arial" w:hAnsi="Arial" w:cs="Arial"/>
                <w:sz w:val="18"/>
              </w:rPr>
              <w:t>Hz</w:t>
            </w:r>
          </w:p>
        </w:tc>
        <w:tc>
          <w:tcPr>
            <w:tcW w:w="0" w:type="auto"/>
            <w:tcBorders>
              <w:top w:val="single" w:sz="4" w:space="0" w:color="auto"/>
              <w:left w:val="single" w:sz="4" w:space="0" w:color="auto"/>
              <w:bottom w:val="single" w:sz="4" w:space="0" w:color="auto"/>
              <w:right w:val="single" w:sz="4" w:space="0" w:color="auto"/>
            </w:tcBorders>
            <w:vAlign w:val="center"/>
          </w:tcPr>
          <w:p w14:paraId="029BA178" w14:textId="77777777" w:rsidR="000D208D" w:rsidRPr="00D3294B" w:rsidRDefault="00F1701C" w:rsidP="00D3294B">
            <w:pPr>
              <w:rPr>
                <w:rFonts w:asciiTheme="minorHAnsi" w:hAnsiTheme="minorHAnsi" w:cs="Arial"/>
                <w:sz w:val="22"/>
              </w:rPr>
            </w:pPr>
            <w:r w:rsidRPr="00D3294B">
              <w:rPr>
                <w:rFonts w:ascii="Arial" w:hAnsi="Arial" w:cs="Arial"/>
                <w:sz w:val="18"/>
              </w:rPr>
              <w:t>10</w:t>
            </w:r>
          </w:p>
        </w:tc>
      </w:tr>
      <w:tr w:rsidR="000D208D" w:rsidRPr="006A2E24" w14:paraId="1814E20C"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684742" w14:textId="77777777" w:rsidR="000D208D" w:rsidRPr="00D3294B" w:rsidRDefault="000D208D" w:rsidP="00D3294B">
            <w:pPr>
              <w:rPr>
                <w:rFonts w:asciiTheme="minorHAnsi" w:hAnsiTheme="minorHAnsi" w:cs="Arial"/>
                <w:sz w:val="22"/>
              </w:rPr>
            </w:pPr>
            <w:r w:rsidRPr="00D3294B">
              <w:rPr>
                <w:rFonts w:ascii="Arial" w:hAnsi="Arial" w:cs="Arial"/>
                <w:sz w:val="18"/>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39825CE9" w14:textId="77777777" w:rsidR="000D208D" w:rsidRPr="00D3294B" w:rsidRDefault="000D208D" w:rsidP="00D3294B">
            <w:pPr>
              <w:rPr>
                <w:rFonts w:asciiTheme="minorHAnsi" w:hAnsiTheme="minorHAnsi" w:cs="Arial"/>
                <w:sz w:val="22"/>
              </w:rPr>
            </w:pPr>
            <w:r w:rsidRPr="00D3294B">
              <w:rPr>
                <w:rFonts w:ascii="Arial" w:hAnsi="Arial" w:cs="Arial"/>
                <w:sz w:val="18"/>
              </w:rPr>
              <w:t>dBm</w:t>
            </w:r>
          </w:p>
        </w:tc>
        <w:tc>
          <w:tcPr>
            <w:tcW w:w="0" w:type="auto"/>
            <w:tcBorders>
              <w:top w:val="single" w:sz="4" w:space="0" w:color="auto"/>
              <w:left w:val="single" w:sz="4" w:space="0" w:color="auto"/>
              <w:bottom w:val="single" w:sz="4" w:space="0" w:color="auto"/>
              <w:right w:val="single" w:sz="4" w:space="0" w:color="auto"/>
            </w:tcBorders>
            <w:vAlign w:val="center"/>
          </w:tcPr>
          <w:p w14:paraId="59331762" w14:textId="77777777" w:rsidR="000D208D" w:rsidRPr="00D3294B" w:rsidRDefault="000D208D" w:rsidP="00D3294B">
            <w:pPr>
              <w:rPr>
                <w:rFonts w:asciiTheme="minorHAnsi" w:hAnsiTheme="minorHAnsi" w:cs="Arial"/>
                <w:sz w:val="22"/>
              </w:rPr>
            </w:pPr>
            <w:r w:rsidRPr="00D3294B">
              <w:rPr>
                <w:rFonts w:ascii="Arial" w:hAnsi="Arial" w:cs="Arial"/>
                <w:sz w:val="18"/>
              </w:rPr>
              <w:t>-15</w:t>
            </w:r>
          </w:p>
        </w:tc>
      </w:tr>
      <w:tr w:rsidR="000D208D" w:rsidRPr="006A2E24" w14:paraId="3BD43A04"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43098DC" w14:textId="77777777" w:rsidR="000D208D" w:rsidRPr="00D3294B" w:rsidRDefault="000D208D" w:rsidP="00D3294B">
            <w:pPr>
              <w:rPr>
                <w:rFonts w:asciiTheme="minorHAnsi" w:hAnsiTheme="minorHAnsi" w:cs="Arial"/>
                <w:sz w:val="22"/>
              </w:rPr>
            </w:pPr>
            <w:r w:rsidRPr="00D3294B">
              <w:rPr>
                <w:rFonts w:ascii="Arial" w:hAnsi="Arial" w:cs="Arial"/>
                <w:sz w:val="18"/>
              </w:rPr>
              <w:t>Sequence type</w:t>
            </w:r>
          </w:p>
        </w:tc>
        <w:tc>
          <w:tcPr>
            <w:tcW w:w="0" w:type="auto"/>
            <w:tcBorders>
              <w:top w:val="single" w:sz="4" w:space="0" w:color="auto"/>
              <w:left w:val="single" w:sz="4" w:space="0" w:color="auto"/>
              <w:bottom w:val="single" w:sz="4" w:space="0" w:color="auto"/>
              <w:right w:val="single" w:sz="4" w:space="0" w:color="auto"/>
            </w:tcBorders>
            <w:vAlign w:val="center"/>
          </w:tcPr>
          <w:p w14:paraId="07651A19" w14:textId="77777777" w:rsidR="000D208D" w:rsidRPr="00D3294B" w:rsidRDefault="000D208D" w:rsidP="00D3294B">
            <w:pPr>
              <w:rPr>
                <w:rFonts w:asciiTheme="minorHAnsi" w:hAnsiTheme="minorHAnsi" w:cs="Arial"/>
                <w:sz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CA6F365" w14:textId="55CDA388" w:rsidR="000D208D" w:rsidRPr="00D3294B" w:rsidRDefault="000D208D" w:rsidP="00D3294B">
            <w:pPr>
              <w:rPr>
                <w:rFonts w:asciiTheme="minorHAnsi" w:hAnsiTheme="minorHAnsi" w:cs="Arial"/>
                <w:sz w:val="22"/>
              </w:rPr>
            </w:pPr>
            <w:r w:rsidRPr="00D3294B">
              <w:rPr>
                <w:rFonts w:ascii="Arial" w:hAnsi="Arial" w:cs="Arial"/>
                <w:sz w:val="18"/>
              </w:rPr>
              <w:t>Zadoff-Chu</w:t>
            </w:r>
            <w:r w:rsidR="00CC4169">
              <w:rPr>
                <w:rFonts w:ascii="Arial" w:hAnsi="Arial" w:cs="Arial"/>
                <w:sz w:val="18"/>
                <w:szCs w:val="18"/>
              </w:rPr>
              <w:t xml:space="preserve"> or similar waveform with good autocorrelation properties</w:t>
            </w:r>
          </w:p>
        </w:tc>
      </w:tr>
      <w:tr w:rsidR="000D208D" w:rsidRPr="006A2E24" w14:paraId="0B0050DF"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C27A80" w14:textId="77777777" w:rsidR="000D208D" w:rsidRPr="00D3294B" w:rsidRDefault="000D208D" w:rsidP="00D3294B">
            <w:pPr>
              <w:rPr>
                <w:rFonts w:asciiTheme="minorHAnsi" w:hAnsiTheme="minorHAnsi" w:cs="Arial"/>
                <w:sz w:val="22"/>
              </w:rPr>
            </w:pPr>
            <w:r w:rsidRPr="00D3294B">
              <w:rPr>
                <w:rFonts w:ascii="Arial" w:hAnsi="Arial" w:cs="Arial"/>
                <w:sz w:val="18"/>
              </w:rPr>
              <w:t>Min. sequence length</w:t>
            </w:r>
          </w:p>
        </w:tc>
        <w:tc>
          <w:tcPr>
            <w:tcW w:w="0" w:type="auto"/>
            <w:tcBorders>
              <w:top w:val="single" w:sz="4" w:space="0" w:color="auto"/>
              <w:left w:val="single" w:sz="4" w:space="0" w:color="auto"/>
              <w:bottom w:val="single" w:sz="4" w:space="0" w:color="auto"/>
              <w:right w:val="single" w:sz="4" w:space="0" w:color="auto"/>
            </w:tcBorders>
            <w:vAlign w:val="center"/>
          </w:tcPr>
          <w:p w14:paraId="5AE2728A" w14:textId="77777777" w:rsidR="000D208D" w:rsidRPr="00D3294B" w:rsidRDefault="000D208D" w:rsidP="00D3294B">
            <w:pPr>
              <w:rPr>
                <w:rFonts w:asciiTheme="minorHAnsi" w:hAnsiTheme="minorHAnsi" w:cs="Arial"/>
                <w:sz w:val="22"/>
              </w:rPr>
            </w:pPr>
            <w:r w:rsidRPr="00D3294B">
              <w:rPr>
                <w:rFonts w:ascii="Arial" w:hAnsi="Arial" w:cs="Arial"/>
                <w:sz w:val="18"/>
              </w:rPr>
              <w:t>Samples</w:t>
            </w:r>
          </w:p>
        </w:tc>
        <w:tc>
          <w:tcPr>
            <w:tcW w:w="0" w:type="auto"/>
            <w:tcBorders>
              <w:top w:val="single" w:sz="4" w:space="0" w:color="auto"/>
              <w:left w:val="single" w:sz="4" w:space="0" w:color="auto"/>
              <w:bottom w:val="single" w:sz="4" w:space="0" w:color="auto"/>
              <w:right w:val="single" w:sz="4" w:space="0" w:color="auto"/>
            </w:tcBorders>
            <w:vAlign w:val="center"/>
          </w:tcPr>
          <w:p w14:paraId="3C510381" w14:textId="77777777" w:rsidR="000D208D" w:rsidRPr="00D3294B" w:rsidRDefault="000D208D" w:rsidP="00D3294B">
            <w:pPr>
              <w:rPr>
                <w:rFonts w:asciiTheme="minorHAnsi" w:hAnsiTheme="minorHAnsi" w:cs="Arial"/>
                <w:sz w:val="22"/>
              </w:rPr>
            </w:pPr>
            <w:r w:rsidRPr="00D3294B">
              <w:rPr>
                <w:rFonts w:ascii="Arial" w:hAnsi="Arial" w:cs="Arial"/>
                <w:sz w:val="18"/>
              </w:rPr>
              <w:t>1023</w:t>
            </w:r>
          </w:p>
        </w:tc>
      </w:tr>
    </w:tbl>
    <w:p w14:paraId="262B28CB" w14:textId="77777777" w:rsidR="000D208D" w:rsidRDefault="000D208D" w:rsidP="000D208D">
      <w:pPr>
        <w:pStyle w:val="a"/>
        <w:spacing w:before="120" w:after="120" w:line="276" w:lineRule="auto"/>
        <w:ind w:firstLineChars="0" w:firstLine="0"/>
        <w:rPr>
          <w:rFonts w:ascii="Arial" w:hAnsi="Arial" w:cs="Arial"/>
          <w:b/>
          <w:noProof w:val="0"/>
          <w:sz w:val="20"/>
          <w:highlight w:val="yellow"/>
        </w:rPr>
      </w:pPr>
    </w:p>
    <w:p w14:paraId="60C8CCE9" w14:textId="37FF08A2" w:rsidR="000D208D" w:rsidRPr="00D3294B" w:rsidRDefault="00D4450C" w:rsidP="00D3294B">
      <w:pPr>
        <w:rPr>
          <w:rFonts w:hAnsiTheme="minorHAnsi" w:cstheme="minorBidi"/>
          <w:b/>
          <w:szCs w:val="22"/>
        </w:rPr>
      </w:pPr>
      <w:r w:rsidRPr="00D14799">
        <w:rPr>
          <w:rFonts w:hAnsiTheme="minorHAnsi" w:cstheme="minorBidi"/>
          <w:b/>
          <w:szCs w:val="22"/>
        </w:rPr>
        <w:t>Signal and spectrum analys</w:t>
      </w:r>
      <w:r w:rsidR="000D208D" w:rsidRPr="00D3294B">
        <w:rPr>
          <w:rFonts w:hAnsiTheme="minorHAnsi" w:cstheme="minorBidi"/>
          <w:b/>
          <w:szCs w:val="22"/>
        </w:rPr>
        <w:t>er settings:</w:t>
      </w:r>
    </w:p>
    <w:p w14:paraId="1269E655" w14:textId="2743EB65" w:rsidR="000D208D" w:rsidRPr="00D3294B" w:rsidRDefault="000D208D" w:rsidP="00A96C3D">
      <w:pPr>
        <w:jc w:val="center"/>
        <w:rPr>
          <w:rFonts w:ascii="Arial" w:hAnsi="Arial" w:cs="Arial"/>
          <w:b/>
        </w:rPr>
      </w:pPr>
      <w:r w:rsidRPr="00D3294B">
        <w:rPr>
          <w:rFonts w:ascii="Arial" w:hAnsi="Arial" w:cs="Arial"/>
          <w:b/>
        </w:rPr>
        <w:t>T</w:t>
      </w:r>
      <w:r w:rsidR="00D4450C">
        <w:rPr>
          <w:rFonts w:ascii="Arial" w:hAnsi="Arial" w:cs="Arial"/>
          <w:b/>
        </w:rPr>
        <w:t>able 8.3.2.3</w:t>
      </w:r>
      <w:r w:rsidRPr="00D3294B">
        <w:rPr>
          <w:rFonts w:ascii="Arial" w:hAnsi="Arial" w:cs="Arial"/>
          <w:b/>
        </w:rPr>
        <w:t xml:space="preserve">-4: </w:t>
      </w:r>
      <w:r w:rsidR="00D4450C" w:rsidRPr="00D4450C">
        <w:rPr>
          <w:rFonts w:ascii="Arial" w:hAnsi="Arial" w:cs="Arial"/>
          <w:b/>
        </w:rPr>
        <w:t>Spectrum analy</w:t>
      </w:r>
      <w:r w:rsidR="00D4450C">
        <w:rPr>
          <w:rFonts w:ascii="Arial" w:hAnsi="Arial" w:cs="Arial"/>
          <w:b/>
        </w:rPr>
        <w:t>s</w:t>
      </w:r>
      <w:r w:rsidR="00D4450C" w:rsidRPr="00D4450C">
        <w:rPr>
          <w:rFonts w:ascii="Arial" w:hAnsi="Arial" w:cs="Arial"/>
          <w:b/>
        </w:rPr>
        <w:t xml:space="preserve">er settings for spatial correlation </w:t>
      </w:r>
      <w:r w:rsidR="00474F02">
        <w:rPr>
          <w:rFonts w:ascii="Arial" w:hAnsi="Arial" w:cs="Arial"/>
          <w:b/>
        </w:rPr>
        <w:t>for 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914"/>
        <w:gridCol w:w="2606"/>
      </w:tblGrid>
      <w:tr w:rsidR="000D208D" w:rsidRPr="006A2E24" w14:paraId="349816DD"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B5FCA3" w14:textId="77777777" w:rsidR="000D208D" w:rsidRPr="00D3294B" w:rsidRDefault="000D208D" w:rsidP="00D3294B">
            <w:pPr>
              <w:rPr>
                <w:rFonts w:asciiTheme="minorHAnsi" w:hAnsiTheme="minorHAnsi" w:cs="Arial"/>
                <w:sz w:val="22"/>
              </w:rPr>
            </w:pPr>
            <w:r w:rsidRPr="00D3294B">
              <w:rPr>
                <w:rFonts w:ascii="Arial" w:hAnsi="Arial" w:cs="Arial"/>
                <w:sz w:val="18"/>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A99DB4" w14:textId="77777777" w:rsidR="000D208D" w:rsidRPr="00D3294B" w:rsidRDefault="000D208D" w:rsidP="00D3294B">
            <w:pPr>
              <w:rPr>
                <w:rFonts w:asciiTheme="minorHAnsi" w:hAnsiTheme="minorHAnsi" w:cs="Arial"/>
                <w:sz w:val="22"/>
              </w:rPr>
            </w:pPr>
            <w:r w:rsidRPr="00D3294B">
              <w:rPr>
                <w:rFonts w:ascii="Arial" w:hAnsi="Arial" w:cs="Arial"/>
                <w:sz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13EDD7" w14:textId="77777777" w:rsidR="000D208D" w:rsidRPr="00D3294B" w:rsidRDefault="000D208D" w:rsidP="00D3294B">
            <w:pPr>
              <w:rPr>
                <w:rFonts w:asciiTheme="minorHAnsi" w:hAnsiTheme="minorHAnsi" w:cs="Arial"/>
                <w:sz w:val="22"/>
              </w:rPr>
            </w:pPr>
            <w:r w:rsidRPr="00D3294B">
              <w:rPr>
                <w:rFonts w:ascii="Arial" w:hAnsi="Arial" w:cs="Arial"/>
                <w:sz w:val="18"/>
              </w:rPr>
              <w:t>Value</w:t>
            </w:r>
          </w:p>
        </w:tc>
      </w:tr>
      <w:tr w:rsidR="000D208D" w:rsidRPr="006A2E24" w14:paraId="3F94B07C"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1FA3F" w14:textId="73AA3923" w:rsidR="000D208D" w:rsidRPr="00D3294B" w:rsidRDefault="001C3774" w:rsidP="00D3294B">
            <w:pPr>
              <w:rPr>
                <w:rFonts w:asciiTheme="minorHAnsi" w:hAnsiTheme="minorHAnsi" w:cs="Arial"/>
                <w:sz w:val="22"/>
              </w:rPr>
            </w:pPr>
            <w:r w:rsidRPr="001C3774">
              <w:rPr>
                <w:rFonts w:ascii="Arial" w:hAnsi="Arial" w:cs="Arial"/>
                <w:sz w:val="18"/>
              </w:rPr>
              <w:t>Centre</w:t>
            </w:r>
            <w:r w:rsidR="000D208D" w:rsidRPr="00D3294B">
              <w:rPr>
                <w:rFonts w:ascii="Arial" w:hAnsi="Arial" w:cs="Arial"/>
                <w:sz w:val="18"/>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BDA142F" w14:textId="77777777" w:rsidR="000D208D" w:rsidRPr="00D3294B" w:rsidRDefault="000D208D" w:rsidP="00D3294B">
            <w:pPr>
              <w:rPr>
                <w:rFonts w:asciiTheme="minorHAnsi" w:hAnsiTheme="minorHAnsi" w:cs="Arial"/>
                <w:sz w:val="22"/>
              </w:rPr>
            </w:pPr>
            <w:r w:rsidRPr="00D3294B">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452BFD" w14:textId="645EDD70" w:rsidR="000D208D" w:rsidRPr="00D3294B" w:rsidRDefault="000D208D" w:rsidP="00D3294B">
            <w:pPr>
              <w:rPr>
                <w:rFonts w:asciiTheme="minorHAnsi" w:hAnsiTheme="minorHAnsi" w:cs="Arial"/>
                <w:sz w:val="22"/>
              </w:rPr>
            </w:pPr>
            <w:r w:rsidRPr="00D3294B">
              <w:rPr>
                <w:rFonts w:ascii="Arial" w:hAnsi="Arial" w:cs="Arial"/>
                <w:sz w:val="18"/>
              </w:rPr>
              <w:t xml:space="preserve">Downlink </w:t>
            </w:r>
            <w:r w:rsidR="001C3774" w:rsidRPr="001C3774">
              <w:rPr>
                <w:rFonts w:ascii="Arial" w:hAnsi="Arial" w:cs="Arial"/>
                <w:sz w:val="18"/>
              </w:rPr>
              <w:t>centre</w:t>
            </w:r>
            <w:r w:rsidRPr="00D3294B">
              <w:rPr>
                <w:rFonts w:ascii="Arial" w:hAnsi="Arial" w:cs="Arial"/>
                <w:sz w:val="18"/>
              </w:rPr>
              <w:t xml:space="preserve"> frequency </w:t>
            </w:r>
          </w:p>
          <w:p w14:paraId="60B54560" w14:textId="77777777" w:rsidR="000D208D" w:rsidRPr="00D3294B" w:rsidRDefault="000D208D" w:rsidP="00D3294B">
            <w:pPr>
              <w:rPr>
                <w:rFonts w:asciiTheme="minorHAnsi" w:hAnsiTheme="minorHAnsi" w:cs="Arial"/>
                <w:sz w:val="22"/>
              </w:rPr>
            </w:pPr>
            <w:r w:rsidRPr="00D3294B">
              <w:rPr>
                <w:rFonts w:ascii="Arial" w:hAnsi="Arial" w:cs="Arial"/>
                <w:sz w:val="18"/>
              </w:rPr>
              <w:t>in 3GPP TS 36.508 [19]</w:t>
            </w:r>
          </w:p>
          <w:p w14:paraId="2533641F" w14:textId="77777777" w:rsidR="000D208D" w:rsidRPr="00D3294B" w:rsidRDefault="000D208D" w:rsidP="00D3294B">
            <w:pPr>
              <w:rPr>
                <w:rFonts w:asciiTheme="minorHAnsi" w:hAnsiTheme="minorHAnsi" w:cs="Arial"/>
                <w:sz w:val="22"/>
              </w:rPr>
            </w:pPr>
            <w:r w:rsidRPr="00D3294B">
              <w:rPr>
                <w:rFonts w:ascii="Arial" w:hAnsi="Arial" w:cs="Arial"/>
                <w:sz w:val="18"/>
              </w:rPr>
              <w:t>as required per band</w:t>
            </w:r>
          </w:p>
        </w:tc>
      </w:tr>
      <w:tr w:rsidR="000D208D" w:rsidRPr="006A2E24" w14:paraId="53BF7073"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64359DE" w14:textId="77777777" w:rsidR="000D208D" w:rsidRPr="00D3294B" w:rsidRDefault="000D208D" w:rsidP="00D3294B">
            <w:pPr>
              <w:rPr>
                <w:rFonts w:asciiTheme="minorHAnsi" w:hAnsiTheme="minorHAnsi" w:cs="Arial"/>
                <w:sz w:val="22"/>
              </w:rPr>
            </w:pPr>
            <w:r w:rsidRPr="00D3294B">
              <w:rPr>
                <w:rFonts w:ascii="Arial" w:hAnsi="Arial" w:cs="Arial"/>
                <w:sz w:val="18"/>
              </w:rPr>
              <w:t>Min. sampling rate</w:t>
            </w:r>
          </w:p>
        </w:tc>
        <w:tc>
          <w:tcPr>
            <w:tcW w:w="0" w:type="auto"/>
            <w:tcBorders>
              <w:top w:val="single" w:sz="4" w:space="0" w:color="auto"/>
              <w:left w:val="single" w:sz="4" w:space="0" w:color="auto"/>
              <w:bottom w:val="single" w:sz="4" w:space="0" w:color="auto"/>
              <w:right w:val="single" w:sz="4" w:space="0" w:color="auto"/>
            </w:tcBorders>
            <w:vAlign w:val="center"/>
          </w:tcPr>
          <w:p w14:paraId="20DB64CE" w14:textId="77777777" w:rsidR="000D208D" w:rsidRPr="00D3294B" w:rsidRDefault="003C4512" w:rsidP="00D3294B">
            <w:pPr>
              <w:rPr>
                <w:rFonts w:asciiTheme="minorHAnsi" w:hAnsiTheme="minorHAnsi" w:cs="Arial"/>
                <w:sz w:val="22"/>
              </w:rPr>
            </w:pPr>
            <w:r w:rsidRPr="00D3294B">
              <w:rPr>
                <w:rFonts w:ascii="Arial" w:hAnsi="Arial" w:cs="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BB6ED6F" w14:textId="77777777" w:rsidR="000D208D" w:rsidRPr="00D3294B" w:rsidRDefault="003C4512" w:rsidP="00D3294B">
            <w:pPr>
              <w:rPr>
                <w:rFonts w:asciiTheme="minorHAnsi" w:hAnsiTheme="minorHAnsi" w:cs="Arial"/>
                <w:sz w:val="22"/>
              </w:rPr>
            </w:pPr>
            <w:r w:rsidRPr="00D3294B">
              <w:rPr>
                <w:rFonts w:ascii="Arial" w:hAnsi="Arial" w:cs="Arial"/>
                <w:sz w:val="18"/>
              </w:rPr>
              <w:t>10</w:t>
            </w:r>
          </w:p>
        </w:tc>
      </w:tr>
      <w:tr w:rsidR="000D208D" w:rsidRPr="006A2E24" w14:paraId="0F27A10E" w14:textId="77777777" w:rsidTr="0090358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9BD4C" w14:textId="77777777" w:rsidR="000D208D" w:rsidRPr="00D3294B" w:rsidRDefault="000D208D" w:rsidP="00D3294B">
            <w:pPr>
              <w:rPr>
                <w:rFonts w:asciiTheme="minorHAnsi" w:hAnsiTheme="minorHAnsi" w:cs="Arial"/>
                <w:sz w:val="22"/>
              </w:rPr>
            </w:pPr>
            <w:r w:rsidRPr="00D3294B">
              <w:rPr>
                <w:rFonts w:ascii="Arial" w:hAnsi="Arial" w:cs="Arial"/>
                <w:sz w:val="18"/>
              </w:rPr>
              <w:t xml:space="preserve">Min. </w:t>
            </w:r>
            <w:r w:rsidR="003C4512" w:rsidRPr="00D3294B">
              <w:rPr>
                <w:rFonts w:ascii="Arial" w:hAnsi="Arial" w:cs="Arial"/>
                <w:sz w:val="18"/>
              </w:rPr>
              <w:t>measurement duration</w:t>
            </w:r>
          </w:p>
        </w:tc>
        <w:tc>
          <w:tcPr>
            <w:tcW w:w="0" w:type="auto"/>
            <w:tcBorders>
              <w:top w:val="single" w:sz="4" w:space="0" w:color="auto"/>
              <w:left w:val="single" w:sz="4" w:space="0" w:color="auto"/>
              <w:bottom w:val="single" w:sz="4" w:space="0" w:color="auto"/>
              <w:right w:val="single" w:sz="4" w:space="0" w:color="auto"/>
            </w:tcBorders>
            <w:vAlign w:val="center"/>
          </w:tcPr>
          <w:p w14:paraId="11EFFE6E" w14:textId="5E24E394" w:rsidR="000D208D" w:rsidRPr="00D3294B" w:rsidRDefault="004E1241" w:rsidP="00D3294B">
            <w:pPr>
              <w:rPr>
                <w:rFonts w:asciiTheme="minorHAnsi" w:hAnsiTheme="minorHAnsi" w:cs="Arial"/>
                <w:sz w:val="22"/>
              </w:rPr>
            </w:pPr>
            <w:r w:rsidRPr="00D3294B">
              <w:rPr>
                <w:rFonts w:ascii="Arial" w:hAnsi="Arial" w:cs="Arial"/>
                <w:sz w:val="18"/>
              </w:rPr>
              <w:t>Wavelength</w:t>
            </w:r>
            <w:r w:rsidR="00BF4A34">
              <w:rPr>
                <w:rFonts w:ascii="Arial" w:hAnsi="Arial" w:cs="Arial"/>
                <w:sz w:val="18"/>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3F007224" w14:textId="77777777" w:rsidR="000D208D" w:rsidRPr="00D3294B" w:rsidRDefault="003C4512" w:rsidP="00D3294B">
            <w:pPr>
              <w:rPr>
                <w:rFonts w:asciiTheme="minorHAnsi" w:hAnsiTheme="minorHAnsi" w:cs="Arial"/>
                <w:sz w:val="22"/>
              </w:rPr>
            </w:pPr>
            <w:r w:rsidRPr="00D3294B">
              <w:rPr>
                <w:rFonts w:ascii="Arial" w:hAnsi="Arial" w:cs="Arial"/>
                <w:sz w:val="18"/>
              </w:rPr>
              <w:t>2</w:t>
            </w:r>
            <w:r w:rsidR="000D208D" w:rsidRPr="00D3294B">
              <w:rPr>
                <w:rFonts w:ascii="Arial" w:hAnsi="Arial" w:cs="Arial"/>
                <w:sz w:val="18"/>
              </w:rPr>
              <w:t>000</w:t>
            </w:r>
          </w:p>
        </w:tc>
      </w:tr>
      <w:tr w:rsidR="00BF4A34" w:rsidRPr="006A2E24" w14:paraId="6D3089B7" w14:textId="77777777" w:rsidTr="00213E66">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F47918" w14:textId="77777777" w:rsidR="00BF4A34" w:rsidRPr="00CF198F" w:rsidRDefault="00BF4A34" w:rsidP="00BF4A34">
            <w:pPr>
              <w:spacing w:after="0"/>
              <w:rPr>
                <w:rFonts w:cs="Arial"/>
                <w:szCs w:val="18"/>
              </w:rPr>
            </w:pPr>
            <w:r w:rsidRPr="00CF198F">
              <w:rPr>
                <w:rFonts w:ascii="Arial" w:hAnsi="Arial" w:cs="Arial"/>
                <w:sz w:val="18"/>
                <w:szCs w:val="18"/>
              </w:rPr>
              <w:t>NOTE:</w:t>
            </w:r>
            <w:r w:rsidRPr="00CF198F">
              <w:rPr>
                <w:rFonts w:ascii="Arial" w:hAnsi="Arial" w:cs="Arial"/>
                <w:sz w:val="18"/>
                <w:szCs w:val="18"/>
              </w:rPr>
              <w:tab/>
              <w:t>Time [s] = distance [</w:t>
            </w:r>
            <w:r w:rsidRPr="00CF198F">
              <w:rPr>
                <w:rFonts w:ascii="Arial" w:hAnsi="Arial" w:cs="Arial"/>
                <w:sz w:val="18"/>
                <w:szCs w:val="18"/>
              </w:rPr>
              <w:sym w:font="Symbol" w:char="F06C"/>
            </w:r>
            <w:r w:rsidRPr="00CF198F">
              <w:rPr>
                <w:rFonts w:ascii="Arial" w:hAnsi="Arial" w:cs="Arial"/>
                <w:sz w:val="18"/>
                <w:szCs w:val="18"/>
              </w:rPr>
              <w:t>] / MS speed [</w:t>
            </w:r>
            <w:r w:rsidRPr="00CF198F">
              <w:rPr>
                <w:rFonts w:ascii="Arial" w:hAnsi="Arial" w:cs="Arial"/>
                <w:sz w:val="18"/>
                <w:szCs w:val="18"/>
              </w:rPr>
              <w:sym w:font="Symbol" w:char="F06C"/>
            </w:r>
            <w:r w:rsidRPr="00CF198F">
              <w:rPr>
                <w:rFonts w:ascii="Arial" w:hAnsi="Arial" w:cs="Arial"/>
                <w:sz w:val="18"/>
                <w:szCs w:val="18"/>
              </w:rPr>
              <w:t>/s]</w:t>
            </w:r>
          </w:p>
          <w:p w14:paraId="56B808A5" w14:textId="74D65918" w:rsidR="00BF4A34" w:rsidRPr="006A2E24" w:rsidRDefault="00BF4A34">
            <w:pPr>
              <w:rPr>
                <w:rFonts w:ascii="Arial" w:hAnsi="Arial" w:cs="Arial"/>
                <w:sz w:val="18"/>
              </w:rPr>
            </w:pPr>
            <w:r w:rsidRPr="00CF198F">
              <w:rPr>
                <w:rFonts w:ascii="Arial" w:hAnsi="Arial" w:cs="Arial"/>
                <w:sz w:val="18"/>
                <w:szCs w:val="18"/>
              </w:rPr>
              <w:tab/>
              <w:t>MS speed [</w:t>
            </w:r>
            <w:r w:rsidRPr="00CF198F">
              <w:rPr>
                <w:rFonts w:ascii="Arial" w:hAnsi="Arial" w:cs="Arial"/>
                <w:sz w:val="18"/>
                <w:szCs w:val="18"/>
              </w:rPr>
              <w:sym w:font="Symbol" w:char="F06C"/>
            </w:r>
            <w:r w:rsidRPr="00CF198F">
              <w:rPr>
                <w:rFonts w:ascii="Arial" w:hAnsi="Arial" w:cs="Arial"/>
                <w:sz w:val="18"/>
                <w:szCs w:val="18"/>
              </w:rPr>
              <w:t xml:space="preserve">/s] = MS speed [m/s] / Speed of light [m/s] * </w:t>
            </w:r>
            <w:r w:rsidRPr="00363127">
              <w:rPr>
                <w:rFonts w:ascii="Arial" w:hAnsi="Arial" w:cs="Arial"/>
                <w:sz w:val="18"/>
                <w:szCs w:val="18"/>
              </w:rPr>
              <w:t>Centre</w:t>
            </w:r>
            <w:r w:rsidRPr="00CF198F">
              <w:rPr>
                <w:rFonts w:ascii="Arial" w:hAnsi="Arial" w:cs="Arial"/>
                <w:sz w:val="18"/>
                <w:szCs w:val="18"/>
              </w:rPr>
              <w:t xml:space="preserve"> frequency [Hz]</w:t>
            </w:r>
          </w:p>
        </w:tc>
      </w:tr>
    </w:tbl>
    <w:p w14:paraId="7E5A3E9E" w14:textId="77777777" w:rsidR="000D208D" w:rsidRPr="00B4639D" w:rsidRDefault="000D208D" w:rsidP="00D3294B"/>
    <w:p w14:paraId="67213DDD" w14:textId="77777777" w:rsidR="00F31CC6" w:rsidRPr="00363127" w:rsidRDefault="000D208D" w:rsidP="00D3294B">
      <w:r w:rsidRPr="00A96C3D">
        <w:t>The channel model specifications match those from Table 8.3.2.</w:t>
      </w:r>
      <w:r w:rsidRPr="00363127">
        <w:t>3-2.</w:t>
      </w:r>
    </w:p>
    <w:p w14:paraId="014F3AE7" w14:textId="1082DA33" w:rsidR="0027128B" w:rsidRPr="00D3294B" w:rsidRDefault="0027128B" w:rsidP="00D3294B">
      <w:pPr>
        <w:rPr>
          <w:rFonts w:hAnsiTheme="minorHAnsi" w:cstheme="minorBidi"/>
          <w:b/>
          <w:szCs w:val="22"/>
        </w:rPr>
      </w:pPr>
      <w:r w:rsidRPr="00D3294B">
        <w:rPr>
          <w:rFonts w:hAnsiTheme="minorHAnsi" w:cstheme="minorBidi"/>
          <w:b/>
          <w:szCs w:val="22"/>
        </w:rPr>
        <w:t>Measurement Process:</w:t>
      </w:r>
    </w:p>
    <w:p w14:paraId="57936DCF" w14:textId="6439306A" w:rsidR="0027128B" w:rsidRPr="00D3294B" w:rsidRDefault="0027128B" w:rsidP="00D3294B">
      <w:r w:rsidRPr="00D3294B">
        <w:t xml:space="preserve">For each antenna </w:t>
      </w:r>
      <w:r w:rsidR="000D208D" w:rsidRPr="00D3294B">
        <w:t>position</w:t>
      </w:r>
      <w:r w:rsidRPr="00D3294B">
        <w:t>, the signal generator</w:t>
      </w:r>
      <w:r w:rsidRPr="00D3294B" w:rsidDel="00565E03">
        <w:t xml:space="preserve"> </w:t>
      </w:r>
      <w:r w:rsidR="00F1701C" w:rsidRPr="00D3294B">
        <w:t xml:space="preserve">continuously </w:t>
      </w:r>
      <w:r w:rsidRPr="00D3294B">
        <w:t xml:space="preserve">sends the Zadoff-Chu sequence to the channel emulator </w:t>
      </w:r>
      <w:r w:rsidR="00F31CC6" w:rsidRPr="00D3294B">
        <w:t xml:space="preserve">which </w:t>
      </w:r>
      <w:r w:rsidRPr="00D3294B">
        <w:t>applies the required channel model</w:t>
      </w:r>
      <w:r w:rsidR="000D208D" w:rsidRPr="00D3294B">
        <w:t xml:space="preserve"> as specified in </w:t>
      </w:r>
      <w:r w:rsidR="000D208D" w:rsidRPr="00B4639D">
        <w:t>Table 8.3.2.3-2</w:t>
      </w:r>
      <w:r w:rsidRPr="00D3294B">
        <w:t>. The output RF signal</w:t>
      </w:r>
      <w:r w:rsidR="00514756">
        <w:t xml:space="preserve"> from the channel emulator</w:t>
      </w:r>
      <w:r w:rsidRPr="00D3294B">
        <w:t xml:space="preserve"> is connected to the </w:t>
      </w:r>
      <w:r w:rsidR="005B7148">
        <w:t>TX</w:t>
      </w:r>
      <w:r w:rsidRPr="00D3294B">
        <w:t xml:space="preserve"> antenna and received by the </w:t>
      </w:r>
      <w:r w:rsidR="00AA78AD">
        <w:t>RX</w:t>
      </w:r>
      <w:r w:rsidRPr="00D3294B">
        <w:t xml:space="preserve"> antenna</w:t>
      </w:r>
      <w:r w:rsidR="00514756">
        <w:t xml:space="preserve"> which is connected to the RF input of the spectrum analyser or scope</w:t>
      </w:r>
      <w:r w:rsidR="00717B9A">
        <w:t xml:space="preserve">, </w:t>
      </w:r>
      <w:r w:rsidR="00717B9A" w:rsidRPr="00A96C3D">
        <w:t>Figure 8.3.1.2-2</w:t>
      </w:r>
      <w:r w:rsidRPr="00D3294B">
        <w:t>.</w:t>
      </w:r>
    </w:p>
    <w:p w14:paraId="4DE87963" w14:textId="27E8C900" w:rsidR="006103A5" w:rsidRPr="00D3294B" w:rsidRDefault="0027128B" w:rsidP="00D3294B">
      <w:pPr>
        <w:rPr>
          <w:rFonts w:hAnsiTheme="minorHAnsi" w:cstheme="minorBidi"/>
          <w:szCs w:val="22"/>
        </w:rPr>
      </w:pPr>
      <w:r w:rsidRPr="00D3294B">
        <w:rPr>
          <w:rFonts w:hAnsiTheme="minorHAnsi" w:cstheme="minorBidi"/>
          <w:szCs w:val="22"/>
        </w:rPr>
        <w:t xml:space="preserve">The RF signals received by the </w:t>
      </w:r>
      <w:r w:rsidR="00610C3A">
        <w:t>RX</w:t>
      </w:r>
      <w:r w:rsidRPr="00D3294B">
        <w:rPr>
          <w:rFonts w:hAnsiTheme="minorHAnsi" w:cstheme="minorBidi"/>
          <w:szCs w:val="22"/>
        </w:rPr>
        <w:t xml:space="preserve"> antenna for different simulated antenna </w:t>
      </w:r>
      <w:r w:rsidR="00F1701C" w:rsidRPr="00D3294B">
        <w:rPr>
          <w:rFonts w:hAnsiTheme="minorHAnsi" w:cstheme="minorBidi"/>
          <w:szCs w:val="22"/>
        </w:rPr>
        <w:t>positions/</w:t>
      </w:r>
      <w:r w:rsidRPr="00D3294B">
        <w:rPr>
          <w:rFonts w:hAnsiTheme="minorHAnsi" w:cstheme="minorBidi"/>
          <w:szCs w:val="22"/>
        </w:rPr>
        <w:t xml:space="preserve">separations are captured by the </w:t>
      </w:r>
      <w:r w:rsidR="00610C3A">
        <w:t>spectrum</w:t>
      </w:r>
      <w:r w:rsidR="00F31CC6" w:rsidRPr="00D3294B">
        <w:rPr>
          <w:rFonts w:hAnsiTheme="minorHAnsi" w:cstheme="minorBidi"/>
          <w:szCs w:val="22"/>
        </w:rPr>
        <w:t xml:space="preserve"> analy</w:t>
      </w:r>
      <w:r w:rsidR="00D4450C">
        <w:t>s</w:t>
      </w:r>
      <w:r w:rsidR="00F31CC6" w:rsidRPr="00D3294B">
        <w:rPr>
          <w:rFonts w:hAnsiTheme="minorHAnsi" w:cstheme="minorBidi"/>
          <w:szCs w:val="22"/>
        </w:rPr>
        <w:t>er or the scope</w:t>
      </w:r>
      <w:r w:rsidRPr="00D3294B">
        <w:rPr>
          <w:rFonts w:hAnsiTheme="minorHAnsi" w:cstheme="minorBidi"/>
          <w:szCs w:val="22"/>
        </w:rPr>
        <w:t xml:space="preserve">. The spatial correlation analysis is performed by performing the cross-correlation operation directly on the received </w:t>
      </w:r>
      <w:r w:rsidR="00F31CC6" w:rsidRPr="00D3294B">
        <w:rPr>
          <w:rFonts w:hAnsiTheme="minorHAnsi" w:cstheme="minorBidi"/>
          <w:szCs w:val="22"/>
        </w:rPr>
        <w:t>signals</w:t>
      </w:r>
      <w:r w:rsidRPr="00D3294B" w:rsidDel="001B2191">
        <w:rPr>
          <w:rFonts w:hAnsiTheme="minorHAnsi" w:cstheme="minorBidi"/>
          <w:szCs w:val="22"/>
        </w:rPr>
        <w:t xml:space="preserve"> </w:t>
      </w:r>
      <w:r w:rsidRPr="00D3294B">
        <w:rPr>
          <w:rFonts w:hAnsiTheme="minorHAnsi" w:cstheme="minorBidi"/>
          <w:szCs w:val="22"/>
        </w:rPr>
        <w:t xml:space="preserve">captured for different antenna </w:t>
      </w:r>
      <w:r w:rsidR="00F1701C" w:rsidRPr="00D3294B">
        <w:rPr>
          <w:rFonts w:hAnsiTheme="minorHAnsi" w:cstheme="minorBidi"/>
          <w:szCs w:val="22"/>
        </w:rPr>
        <w:t>positions/separations</w:t>
      </w:r>
      <w:r w:rsidRPr="00D3294B">
        <w:rPr>
          <w:rFonts w:hAnsiTheme="minorHAnsi" w:cstheme="minorBidi"/>
          <w:szCs w:val="22"/>
        </w:rPr>
        <w:t>.</w:t>
      </w:r>
    </w:p>
    <w:p w14:paraId="261B6CF9" w14:textId="77777777" w:rsidR="00F31CC6" w:rsidRPr="004D3385" w:rsidRDefault="00F31CC6" w:rsidP="00D3294B">
      <w:pPr>
        <w:rPr>
          <w:color w:val="FF0000"/>
        </w:rPr>
      </w:pPr>
      <w:r w:rsidRPr="004D3385">
        <w:rPr>
          <w:color w:val="FF0000"/>
        </w:rPr>
        <w:t>&lt;End of proposed text for CR&gt;</w:t>
      </w:r>
    </w:p>
    <w:p w14:paraId="053050B8" w14:textId="77777777" w:rsidR="00F31CC6" w:rsidRPr="00D3294B" w:rsidRDefault="00F31CC6" w:rsidP="00D3294B">
      <w:pPr>
        <w:pStyle w:val="NormalIndent"/>
        <w:spacing w:before="120" w:after="120"/>
        <w:ind w:left="0"/>
        <w:rPr>
          <w:rFonts w:ascii="Arial" w:hAnsi="Arial"/>
          <w:color w:val="000000"/>
          <w:szCs w:val="22"/>
        </w:rPr>
      </w:pPr>
    </w:p>
    <w:p w14:paraId="29956887" w14:textId="77777777" w:rsidR="00441AAE" w:rsidRPr="00D3294B" w:rsidRDefault="00ED71EC" w:rsidP="00D3294B">
      <w:pPr>
        <w:pStyle w:val="Heading4"/>
      </w:pPr>
      <w:r w:rsidRPr="00D3294B">
        <w:t>Cross Polarization</w:t>
      </w:r>
    </w:p>
    <w:p w14:paraId="63D7DA08" w14:textId="05D8607E" w:rsidR="005825BB" w:rsidRPr="00D3294B" w:rsidRDefault="00441AAE" w:rsidP="00146D3E">
      <w:pPr>
        <w:rPr>
          <w:rFonts w:eastAsiaTheme="minorHAnsi"/>
        </w:rPr>
      </w:pPr>
      <w:r w:rsidRPr="00D3294B">
        <w:rPr>
          <w:rFonts w:eastAsiaTheme="minorHAnsi"/>
        </w:rPr>
        <w:t xml:space="preserve">Cross-polarization </w:t>
      </w:r>
      <w:r w:rsidR="00FF1914">
        <w:t>for RTS is also</w:t>
      </w:r>
      <w:r w:rsidR="00E71258" w:rsidRPr="00D3294B">
        <w:rPr>
          <w:rFonts w:eastAsiaTheme="minorHAnsi"/>
        </w:rPr>
        <w:t xml:space="preserve"> </w:t>
      </w:r>
      <w:r w:rsidRPr="00D3294B">
        <w:rPr>
          <w:rFonts w:eastAsiaTheme="minorHAnsi"/>
        </w:rPr>
        <w:t xml:space="preserve">verified using the setup in </w:t>
      </w:r>
      <w:r w:rsidR="005825BB" w:rsidRPr="00D3294B">
        <w:rPr>
          <w:rFonts w:eastAsiaTheme="minorHAnsi"/>
        </w:rPr>
        <w:t>Figure 8.3.1.2-2</w:t>
      </w:r>
      <w:r w:rsidRPr="00D3294B">
        <w:rPr>
          <w:rFonts w:eastAsiaTheme="minorHAnsi"/>
        </w:rPr>
        <w:t xml:space="preserve">. </w:t>
      </w:r>
      <w:r w:rsidR="0044497F" w:rsidRPr="00D3294B">
        <w:rPr>
          <w:rFonts w:eastAsiaTheme="minorHAnsi"/>
        </w:rPr>
        <w:t>T</w:t>
      </w:r>
      <w:r w:rsidRPr="00D3294B">
        <w:rPr>
          <w:rFonts w:eastAsiaTheme="minorHAnsi"/>
        </w:rPr>
        <w:t xml:space="preserve">he channel emulator </w:t>
      </w:r>
      <w:r w:rsidR="0044497F" w:rsidRPr="00D3294B">
        <w:rPr>
          <w:rFonts w:eastAsiaTheme="minorHAnsi"/>
        </w:rPr>
        <w:t xml:space="preserve">is configured </w:t>
      </w:r>
      <w:r w:rsidRPr="00D3294B">
        <w:rPr>
          <w:rFonts w:eastAsiaTheme="minorHAnsi"/>
        </w:rPr>
        <w:t>for a MIMO channel model with two transmit and two receive</w:t>
      </w:r>
      <w:r w:rsidR="00C01E24">
        <w:t xml:space="preserve"> antenna patterns.</w:t>
      </w:r>
      <w:r w:rsidRPr="00D3294B">
        <w:rPr>
          <w:rFonts w:eastAsiaTheme="minorHAnsi"/>
        </w:rPr>
        <w:t xml:space="preserve"> </w:t>
      </w:r>
      <w:r w:rsidR="000D2F07" w:rsidRPr="00363127">
        <w:t>The transmit antenna patterns are assumed to be dual-polarized equal power elements with a fixed 0λ separation, 45 degrees slanted</w:t>
      </w:r>
      <w:r w:rsidR="000D2F07">
        <w:t>,</w:t>
      </w:r>
      <w:r w:rsidR="000D2F07" w:rsidRPr="00363127">
        <w:t xml:space="preserve"> </w:t>
      </w:r>
      <w:r w:rsidR="000D2F07">
        <w:t>Clause 8.5 [1]</w:t>
      </w:r>
      <w:r w:rsidRPr="00D3294B">
        <w:rPr>
          <w:rFonts w:eastAsiaTheme="minorHAnsi"/>
        </w:rPr>
        <w:t>.</w:t>
      </w:r>
      <w:r w:rsidR="00C63B4C" w:rsidRPr="00D3294B">
        <w:rPr>
          <w:rFonts w:eastAsiaTheme="minorHAnsi"/>
        </w:rPr>
        <w:t xml:space="preserve"> One simulated receive antenna is configured as an ideal dipole with vertical polarization, and the other one is configured as ideal dipole with horizontal polarization.</w:t>
      </w:r>
    </w:p>
    <w:p w14:paraId="3ED17921" w14:textId="6709311C" w:rsidR="006D333D" w:rsidRPr="00D3294B" w:rsidRDefault="001E58E1" w:rsidP="001E58E1">
      <w:pPr>
        <w:rPr>
          <w:rFonts w:eastAsiaTheme="minorHAnsi"/>
        </w:rPr>
      </w:pPr>
      <w:r>
        <w:t xml:space="preserve">This cross polarization measurement verifies the correct power ratio of the different polarizations in the channel model. The measurement can be accomplished by either using a physical transmit and receive antenna with a single polarization while alternately changing the RX antenna polarization configuration in the fading emulator or by using </w:t>
      </w:r>
      <w:r>
        <w:lastRenderedPageBreak/>
        <w:t>physical dual-polarized antennas with high isolation between the two polarizations of the transmit and receive antennas as described in [5]. Both approaches guarantee that only the cross polarization of the channel model is verified.</w:t>
      </w:r>
    </w:p>
    <w:p w14:paraId="0520C58D" w14:textId="77777777" w:rsidR="0044497F" w:rsidRPr="00D3294B" w:rsidRDefault="0044497F" w:rsidP="00D3294B">
      <w:pPr>
        <w:rPr>
          <w:rFonts w:hAnsiTheme="minorHAnsi" w:cstheme="minorBidi"/>
          <w:color w:val="FF0000"/>
          <w:szCs w:val="22"/>
        </w:rPr>
      </w:pPr>
      <w:r w:rsidRPr="00D3294B">
        <w:rPr>
          <w:rFonts w:hAnsiTheme="minorHAnsi" w:cstheme="minorBidi"/>
          <w:color w:val="FF0000"/>
          <w:szCs w:val="22"/>
        </w:rPr>
        <w:t>&lt;Beginning of proposed text for CR</w:t>
      </w:r>
      <w:r w:rsidR="006A2E24">
        <w:rPr>
          <w:color w:val="FF0000"/>
        </w:rPr>
        <w:t xml:space="preserve"> (Section 8.3.2.4)</w:t>
      </w:r>
      <w:r w:rsidRPr="00D3294B">
        <w:rPr>
          <w:rFonts w:hAnsiTheme="minorHAnsi" w:cstheme="minorBidi"/>
          <w:color w:val="FF0000"/>
          <w:szCs w:val="22"/>
        </w:rPr>
        <w:t>&gt;</w:t>
      </w:r>
    </w:p>
    <w:p w14:paraId="55476E8A" w14:textId="7E6511E0" w:rsidR="005E7954" w:rsidRDefault="00F25244" w:rsidP="00D3294B">
      <w:pPr>
        <w:rPr>
          <w:rFonts w:eastAsiaTheme="minorHAnsi" w:cstheme="minorBidi"/>
        </w:rPr>
      </w:pPr>
      <w:r>
        <w:t>For RTS, the c</w:t>
      </w:r>
      <w:r w:rsidR="005E7954" w:rsidRPr="00D3294B">
        <w:rPr>
          <w:rFonts w:eastAsiaTheme="minorHAnsi" w:cstheme="minorBidi"/>
        </w:rPr>
        <w:t xml:space="preserve">ross-polarization </w:t>
      </w:r>
      <w:r w:rsidR="00E601C6">
        <w:t>is</w:t>
      </w:r>
      <w:r w:rsidR="005E7954" w:rsidRPr="00D3294B">
        <w:rPr>
          <w:rFonts w:eastAsiaTheme="minorHAnsi" w:cstheme="minorBidi"/>
        </w:rPr>
        <w:t xml:space="preserve"> verified using the setup in Figure 8.3.1.2-2. The channel emulator is configured for a MIMO channel model with two transmit and two receive</w:t>
      </w:r>
      <w:r w:rsidR="000D2F07">
        <w:t xml:space="preserve"> antenna patterns</w:t>
      </w:r>
      <w:r w:rsidR="005E7954" w:rsidRPr="00D3294B">
        <w:rPr>
          <w:rFonts w:eastAsiaTheme="minorHAnsi" w:cstheme="minorBidi"/>
        </w:rPr>
        <w:t xml:space="preserve">. </w:t>
      </w:r>
      <w:r w:rsidR="000D2F07" w:rsidRPr="00363127">
        <w:t>The transmit antenna patterns are assumed to be dual-polarized equal power elements with a fixed 0λ separation, 45 degrees slanted</w:t>
      </w:r>
      <w:r w:rsidR="000D2F07">
        <w:t>,</w:t>
      </w:r>
      <w:r w:rsidR="000D2F07" w:rsidRPr="00363127">
        <w:t xml:space="preserve"> </w:t>
      </w:r>
      <w:r w:rsidR="000D2F07">
        <w:t>Clause 8.5</w:t>
      </w:r>
      <w:r w:rsidR="005E7954" w:rsidRPr="00D3294B">
        <w:rPr>
          <w:rFonts w:eastAsiaTheme="minorHAnsi" w:cstheme="minorBidi"/>
        </w:rPr>
        <w:t>. One simulated receive antenna is configured as an ideal dipole with vertical polarization, and the other one is configured as ideal dipole with horizontal polarization</w:t>
      </w:r>
      <w:r w:rsidR="00514756">
        <w:rPr>
          <w:rFonts w:eastAsiaTheme="minorHAnsi" w:cstheme="minorBidi"/>
        </w:rPr>
        <w:t>. Both antennas have a</w:t>
      </w:r>
      <w:r w:rsidR="00514756" w:rsidRPr="00363127">
        <w:t xml:space="preserve"> fixed 0λ separation</w:t>
      </w:r>
      <w:r w:rsidR="005E7954" w:rsidRPr="00D3294B">
        <w:rPr>
          <w:rFonts w:eastAsiaTheme="minorHAnsi" w:cstheme="minorBidi"/>
        </w:rPr>
        <w:t>.</w:t>
      </w:r>
    </w:p>
    <w:p w14:paraId="30688671" w14:textId="3C4D23A4" w:rsidR="0044497F" w:rsidRPr="00D3294B" w:rsidRDefault="00D152ED" w:rsidP="00D3294B">
      <w:pPr>
        <w:rPr>
          <w:rFonts w:eastAsiaTheme="minorHAnsi" w:cs="Arial"/>
          <w:sz w:val="22"/>
          <w:szCs w:val="22"/>
          <w:lang w:val="en-US" w:eastAsia="zh-CN"/>
        </w:rPr>
      </w:pPr>
      <w:r>
        <w:t>This cross polarization measurement verifies the correct power ratio of the different polarizations in the channel model. The measurement can be accomplished by either using a physical transmit and receive antenna with a single polarization while alternately changing the RX antenna polarization configuration in the fading emulator or by using physical dual-polarized antennas with high isolation between the two polarizations of the t</w:t>
      </w:r>
      <w:r w:rsidR="00673168">
        <w:t xml:space="preserve">ransmit and receive antennas. </w:t>
      </w:r>
      <w:r>
        <w:t>Both approaches guarantee that only the cross polarization of the channel model is verified.</w:t>
      </w:r>
      <w:bookmarkStart w:id="12" w:name="_GoBack"/>
      <w:bookmarkEnd w:id="12"/>
    </w:p>
    <w:p w14:paraId="645B2624" w14:textId="77777777" w:rsidR="00D51346" w:rsidRPr="006770B7" w:rsidRDefault="00D51346" w:rsidP="00D51346">
      <w:pPr>
        <w:outlineLvl w:val="0"/>
        <w:rPr>
          <w:b/>
          <w:lang w:eastAsia="fi-FI"/>
        </w:rPr>
      </w:pPr>
      <w:r w:rsidRPr="006770B7">
        <w:rPr>
          <w:b/>
          <w:lang w:eastAsia="fi-FI"/>
        </w:rPr>
        <w:t>Channel model specification:</w:t>
      </w:r>
    </w:p>
    <w:p w14:paraId="03BC0807" w14:textId="77777777" w:rsidR="003C4512" w:rsidRPr="00A96C3D" w:rsidRDefault="003C4512" w:rsidP="00D3294B">
      <w:r w:rsidRPr="00D3294B">
        <w:rPr>
          <w:szCs w:val="22"/>
        </w:rPr>
        <w:t>The channel model specifications match those from Table 8.3.2.4-2.</w:t>
      </w:r>
    </w:p>
    <w:p w14:paraId="5F8CA060" w14:textId="77777777" w:rsidR="0044497F" w:rsidRPr="00D3294B" w:rsidRDefault="008C4D37" w:rsidP="00D3294B">
      <w:pPr>
        <w:rPr>
          <w:rFonts w:eastAsiaTheme="minorHAnsi"/>
          <w:b/>
        </w:rPr>
      </w:pPr>
      <w:r w:rsidRPr="00D3294B">
        <w:rPr>
          <w:rFonts w:eastAsiaTheme="minorHAnsi"/>
          <w:b/>
        </w:rPr>
        <w:t>Measurement Procedure</w:t>
      </w:r>
    </w:p>
    <w:p w14:paraId="30F166AE" w14:textId="00F1E207" w:rsidR="006D333D" w:rsidRPr="00363127" w:rsidRDefault="006D333D" w:rsidP="008D1BCC">
      <w:pPr>
        <w:pStyle w:val="ListParagraph"/>
        <w:numPr>
          <w:ilvl w:val="0"/>
          <w:numId w:val="30"/>
        </w:numPr>
      </w:pPr>
      <w:r w:rsidRPr="00A96C3D">
        <w:t xml:space="preserve">Play the channel model </w:t>
      </w:r>
      <w:r w:rsidRPr="00363127">
        <w:t>defined in Table 8.3.2.4-2.</w:t>
      </w:r>
    </w:p>
    <w:p w14:paraId="37FCF8F4" w14:textId="7837A81C" w:rsidR="006D333D" w:rsidRPr="008D1BCC" w:rsidRDefault="006D333D" w:rsidP="008D1BCC">
      <w:pPr>
        <w:pStyle w:val="ListParagraph"/>
        <w:numPr>
          <w:ilvl w:val="0"/>
          <w:numId w:val="30"/>
        </w:numPr>
      </w:pPr>
      <w:r w:rsidRPr="008D1BCC">
        <w:t xml:space="preserve">Measure the absolute power received at the </w:t>
      </w:r>
      <w:r w:rsidR="00E601C6" w:rsidRPr="008D1BCC">
        <w:t>RX antenna</w:t>
      </w:r>
      <w:r w:rsidRPr="008D1BCC">
        <w:t xml:space="preserve">, averaged over a statistically </w:t>
      </w:r>
      <w:r w:rsidR="00514756">
        <w:t>sufficient</w:t>
      </w:r>
      <w:r w:rsidR="00514756" w:rsidRPr="008D1BCC">
        <w:t xml:space="preserve"> </w:t>
      </w:r>
      <w:r w:rsidRPr="008D1BCC">
        <w:t xml:space="preserve">number of fades </w:t>
      </w:r>
      <w:r w:rsidR="00287C0B" w:rsidRPr="008D1BCC">
        <w:rPr>
          <w:rFonts w:eastAsiaTheme="minorHAnsi" w:cstheme="minorBidi"/>
          <w:lang w:val="en-US" w:eastAsia="en-US"/>
        </w:rPr>
        <w:t>(</w:t>
      </w:r>
      <w:r w:rsidR="005E482E" w:rsidRPr="008D1BCC">
        <w:rPr>
          <w:rFonts w:eastAsiaTheme="minorHAnsi" w:cstheme="minorBidi"/>
          <w:lang w:val="en-US" w:eastAsia="en-US"/>
        </w:rPr>
        <w:t xml:space="preserve">defined as </w:t>
      </w:r>
      <w:r w:rsidR="00F13FBC" w:rsidRPr="008D1BCC">
        <w:t xml:space="preserve">channel model samples </w:t>
      </w:r>
      <w:r w:rsidRPr="008D1BCC">
        <w:t>in Table 8.3.2.4-2</w:t>
      </w:r>
      <w:r w:rsidR="005E482E" w:rsidRPr="008D1BCC">
        <w:rPr>
          <w:rFonts w:eastAsiaTheme="minorHAnsi" w:cstheme="minorBidi"/>
          <w:lang w:val="en-US" w:eastAsia="en-US"/>
        </w:rPr>
        <w:t>)</w:t>
      </w:r>
      <w:r w:rsidRPr="008D1BCC">
        <w:t>.</w:t>
      </w:r>
    </w:p>
    <w:p w14:paraId="53802170" w14:textId="66ADF854" w:rsidR="00B72895" w:rsidRPr="00363127" w:rsidRDefault="00F13FBC" w:rsidP="00D51346">
      <w:pPr>
        <w:pStyle w:val="ListParagraph"/>
        <w:numPr>
          <w:ilvl w:val="1"/>
          <w:numId w:val="30"/>
        </w:numPr>
      </w:pPr>
      <w:r w:rsidRPr="008D1BCC">
        <w:t>Measure the power</w:t>
      </w:r>
      <w:r w:rsidRPr="00363127">
        <w:t xml:space="preserve"> intended for the vertically polarized receive antenna to measure </w:t>
      </w:r>
      <w:r w:rsidR="0059655B" w:rsidRPr="00363127">
        <w:t>the V component.</w:t>
      </w:r>
    </w:p>
    <w:p w14:paraId="3D9E8541" w14:textId="23125764" w:rsidR="0059655B" w:rsidRPr="00A96C3D" w:rsidRDefault="00F13FBC" w:rsidP="00D51346">
      <w:pPr>
        <w:pStyle w:val="ListParagraph"/>
        <w:numPr>
          <w:ilvl w:val="1"/>
          <w:numId w:val="30"/>
        </w:numPr>
      </w:pPr>
      <w:r w:rsidRPr="00363127">
        <w:t>Measure the power intended for the horizontally polarized receive antenna to measure the H component.</w:t>
      </w:r>
    </w:p>
    <w:p w14:paraId="056AD0DB" w14:textId="77777777" w:rsidR="00F13FBC" w:rsidRPr="00363127" w:rsidRDefault="00F13FBC" w:rsidP="008D1BCC">
      <w:pPr>
        <w:pStyle w:val="ListParagraph"/>
        <w:numPr>
          <w:ilvl w:val="0"/>
          <w:numId w:val="30"/>
        </w:numPr>
      </w:pPr>
      <w:r w:rsidRPr="00363127">
        <w:t>Calculate the V/H ratio.</w:t>
      </w:r>
    </w:p>
    <w:p w14:paraId="1D9AD8CD" w14:textId="320ECA0F" w:rsidR="00F13FBC" w:rsidRPr="00D3294B" w:rsidRDefault="00BF4A34" w:rsidP="00D3294B">
      <w:pPr>
        <w:rPr>
          <w:rFonts w:eastAsiaTheme="minorHAnsi"/>
        </w:rPr>
      </w:pPr>
      <w:r>
        <w:t>Theoretical and expected measurement results are the same as MPAC.</w:t>
      </w:r>
    </w:p>
    <w:p w14:paraId="587BEB11" w14:textId="77777777" w:rsidR="0044497F" w:rsidRPr="00D3294B" w:rsidRDefault="0044497F" w:rsidP="00D3294B">
      <w:pPr>
        <w:rPr>
          <w:color w:val="FF0000"/>
          <w:szCs w:val="22"/>
        </w:rPr>
      </w:pPr>
      <w:r w:rsidRPr="00D3294B">
        <w:rPr>
          <w:color w:val="FF0000"/>
          <w:szCs w:val="22"/>
        </w:rPr>
        <w:t>&lt;End of proposed text for CR&gt;</w:t>
      </w:r>
    </w:p>
    <w:p w14:paraId="03D33949" w14:textId="77777777" w:rsidR="0087559E" w:rsidRPr="00761AED" w:rsidRDefault="003838EA" w:rsidP="0087559E">
      <w:pPr>
        <w:pStyle w:val="Heading1"/>
        <w:rPr>
          <w:rFonts w:cs="Arial"/>
          <w:lang w:val="en-US"/>
        </w:rPr>
      </w:pPr>
      <w:r w:rsidRPr="00A64C86">
        <w:rPr>
          <w:rFonts w:cs="Arial"/>
          <w:b/>
          <w:lang w:val="en-US"/>
        </w:rPr>
        <w:br w:type="page"/>
      </w:r>
      <w:r w:rsidR="0087559E" w:rsidRPr="00761AED">
        <w:rPr>
          <w:rFonts w:cs="Arial"/>
          <w:lang w:val="en-US"/>
        </w:rPr>
        <w:lastRenderedPageBreak/>
        <w:t>References</w:t>
      </w:r>
    </w:p>
    <w:p w14:paraId="59494A9C" w14:textId="77777777" w:rsidR="0036038D" w:rsidRPr="00A64C86" w:rsidRDefault="003608E0" w:rsidP="006F563A">
      <w:r w:rsidRPr="00A64C86">
        <w:t>[</w:t>
      </w:r>
      <w:r w:rsidR="007E144D" w:rsidRPr="00A64C86">
        <w:t>1</w:t>
      </w:r>
      <w:r w:rsidRPr="00A64C86">
        <w:t>] TR 37.977 v</w:t>
      </w:r>
      <w:r w:rsidR="00944E1A" w:rsidRPr="00A64C86">
        <w:t>14</w:t>
      </w:r>
      <w:r w:rsidRPr="00A64C86">
        <w:t>.</w:t>
      </w:r>
      <w:r w:rsidR="008F6BB4" w:rsidRPr="00A64C86">
        <w:t>2</w:t>
      </w:r>
      <w:r w:rsidR="0036038D" w:rsidRPr="00A64C86">
        <w:t>.0 (</w:t>
      </w:r>
      <w:r w:rsidR="00944E1A" w:rsidRPr="00A64C86">
        <w:t>2016-</w:t>
      </w:r>
      <w:r w:rsidR="008F6BB4" w:rsidRPr="00A64C86">
        <w:t>12</w:t>
      </w:r>
      <w:r w:rsidR="0036038D" w:rsidRPr="00A64C86">
        <w:t>) Verification of radiated multi-antenna reception performance of User Equipment (UE)</w:t>
      </w:r>
    </w:p>
    <w:p w14:paraId="6BC01923" w14:textId="77777777" w:rsidR="007E144D" w:rsidRPr="00A64C86" w:rsidRDefault="007E144D" w:rsidP="007E144D">
      <w:r w:rsidRPr="00A64C86">
        <w:t>[2] R4-132876, Agilent Technologies, “Channel model validation results for the two-stage method”</w:t>
      </w:r>
      <w:r w:rsidR="000C7565" w:rsidRPr="00A64C86">
        <w:t>, 3GPP TSG RAN WG4 Meeting #67, Fukuoka, May 2013</w:t>
      </w:r>
    </w:p>
    <w:p w14:paraId="43914515" w14:textId="77777777" w:rsidR="007E144D" w:rsidRPr="00A64C86" w:rsidRDefault="007E144D" w:rsidP="007E144D">
      <w:r w:rsidRPr="00A64C86">
        <w:t>[</w:t>
      </w:r>
      <w:r w:rsidR="005242EF" w:rsidRPr="00A64C86">
        <w:t>3</w:t>
      </w:r>
      <w:r w:rsidRPr="00A64C86">
        <w:t>] R4-134228, Agilent Technologies, “Channel model validation results for the two-stage method using correlation-based SCME implementation”</w:t>
      </w:r>
      <w:r w:rsidR="000C7565" w:rsidRPr="00A64C86">
        <w:t>, 3GPP TSG RAN WG4 Meeting #68, Barcelona, August 2013</w:t>
      </w:r>
    </w:p>
    <w:p w14:paraId="371409BA" w14:textId="77777777" w:rsidR="005242EF" w:rsidRPr="00A64C86" w:rsidRDefault="005242EF" w:rsidP="005242EF">
      <w:r w:rsidRPr="00A64C86">
        <w:t>[4] R4-134226, Agilent Technologies, “Channel model validation results for the two-stage method using geometric SCME implementation”, 3GPP TSG RAN WG4 Meeting #68, Barcelona, August 2013</w:t>
      </w:r>
    </w:p>
    <w:p w14:paraId="16C5E8E8" w14:textId="77777777" w:rsidR="0055483C" w:rsidRPr="00A64C86" w:rsidRDefault="000C7565" w:rsidP="007706D0">
      <w:r w:rsidRPr="00A64C86">
        <w:t>[5] R4-135250, Agilent Technologies, “Channel model validation results for the two-stage method”, 3GPP TSG RAN WG4 Meeting #68bis, Riga, October 2013</w:t>
      </w:r>
    </w:p>
    <w:p w14:paraId="20831BB2" w14:textId="4FF6F955" w:rsidR="0055483C" w:rsidRDefault="0055483C" w:rsidP="007706D0">
      <w:pPr>
        <w:rPr>
          <w:lang w:val="x-none"/>
        </w:rPr>
      </w:pPr>
      <w:r w:rsidRPr="00A64C86">
        <w:t>[</w:t>
      </w:r>
      <w:r w:rsidR="00FA31AF">
        <w:t>6</w:t>
      </w:r>
      <w:r w:rsidRPr="00A64C86">
        <w:t>]</w:t>
      </w:r>
      <w:r w:rsidR="006B7575" w:rsidRPr="006B7575">
        <w:t xml:space="preserve"> R4-1703743</w:t>
      </w:r>
      <w:r w:rsidR="006B7575">
        <w:t>,</w:t>
      </w:r>
      <w:r w:rsidRPr="00A64C86">
        <w:t xml:space="preserve"> </w:t>
      </w:r>
      <w:r w:rsidR="006B7575" w:rsidRPr="006B7575">
        <w:t>Rohde &amp; Schwarz</w:t>
      </w:r>
      <w:r w:rsidR="006B7575">
        <w:t xml:space="preserve">, </w:t>
      </w:r>
      <w:r w:rsidR="006B7575" w:rsidRPr="00A64C86">
        <w:t>“</w:t>
      </w:r>
      <w:r w:rsidR="006B7575" w:rsidRPr="006B7575">
        <w:t>Preliminary SCME channel model validation results for RTS</w:t>
      </w:r>
      <w:r w:rsidR="006B7575" w:rsidRPr="00A64C86">
        <w:t>”</w:t>
      </w:r>
      <w:r w:rsidR="006B7575">
        <w:t xml:space="preserve">, </w:t>
      </w:r>
      <w:r w:rsidR="006B7575" w:rsidRPr="006B7575">
        <w:t>3GPP TSG RAN WG4 Meeting #82bis, Spokane, US, April, 2017</w:t>
      </w:r>
    </w:p>
    <w:p w14:paraId="7094E24B" w14:textId="24D56AC3" w:rsidR="00FA31AF" w:rsidRPr="00925F59" w:rsidRDefault="00FA31AF" w:rsidP="007706D0">
      <w:r w:rsidRPr="00A64C86">
        <w:t>[</w:t>
      </w:r>
      <w:r>
        <w:t>7</w:t>
      </w:r>
      <w:r w:rsidRPr="00A64C86">
        <w:t>] R4-1702934, Intel Corporation, SGS Wireless, “MIMO OTA Way Forward”, 3GPP TSG RAN WG4 Meeting #82bis, Spokane, US, April, 2017</w:t>
      </w:r>
    </w:p>
    <w:sectPr w:rsidR="00FA31AF" w:rsidRPr="00925F59" w:rsidSect="003838EA">
      <w:footerReference w:type="defaul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E4EB9" w14:textId="77777777" w:rsidR="00554013" w:rsidRDefault="00554013" w:rsidP="00371D7D">
      <w:r>
        <w:separator/>
      </w:r>
    </w:p>
  </w:endnote>
  <w:endnote w:type="continuationSeparator" w:id="0">
    <w:p w14:paraId="5A02695E" w14:textId="77777777" w:rsidR="00554013" w:rsidRDefault="0055401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30DD1" w14:textId="20FC1E8C" w:rsidR="003B6518" w:rsidRPr="000E7B1E" w:rsidRDefault="003B651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D397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86F2" w14:textId="77777777" w:rsidR="00554013" w:rsidRDefault="00554013" w:rsidP="00371D7D">
      <w:r>
        <w:separator/>
      </w:r>
    </w:p>
  </w:footnote>
  <w:footnote w:type="continuationSeparator" w:id="0">
    <w:p w14:paraId="6B0F5CA7" w14:textId="77777777" w:rsidR="00554013" w:rsidRDefault="00554013"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02CFF"/>
    <w:multiLevelType w:val="multilevel"/>
    <w:tmpl w:val="517A1818"/>
    <w:numStyleLink w:val="RSBullets"/>
  </w:abstractNum>
  <w:abstractNum w:abstractNumId="3"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15:restartNumberingAfterBreak="0">
    <w:nsid w:val="2574065C"/>
    <w:multiLevelType w:val="multilevel"/>
    <w:tmpl w:val="D7E4BEFA"/>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9" w15:restartNumberingAfterBreak="0">
    <w:nsid w:val="25B54A36"/>
    <w:multiLevelType w:val="multilevel"/>
    <w:tmpl w:val="C206F7D0"/>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034AD"/>
    <w:multiLevelType w:val="hybridMultilevel"/>
    <w:tmpl w:val="23480E14"/>
    <w:lvl w:ilvl="0" w:tplc="0409000F">
      <w:start w:val="1"/>
      <w:numFmt w:val="decimal"/>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27" w15:restartNumberingAfterBreak="0">
    <w:nsid w:val="5B4C4DA0"/>
    <w:multiLevelType w:val="multilevel"/>
    <w:tmpl w:val="517A1818"/>
    <w:numStyleLink w:val="RSBullets"/>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C1F4F"/>
    <w:multiLevelType w:val="multilevel"/>
    <w:tmpl w:val="517A1818"/>
    <w:numStyleLink w:val="RSBullets"/>
  </w:abstractNum>
  <w:abstractNum w:abstractNumId="30" w15:restartNumberingAfterBreak="0">
    <w:nsid w:val="6B253232"/>
    <w:multiLevelType w:val="multilevel"/>
    <w:tmpl w:val="517A1818"/>
    <w:numStyleLink w:val="RSBullets"/>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3"/>
  </w:num>
  <w:num w:numId="14">
    <w:abstractNumId w:val="19"/>
  </w:num>
  <w:num w:numId="15">
    <w:abstractNumId w:val="28"/>
  </w:num>
  <w:num w:numId="16">
    <w:abstractNumId w:val="14"/>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2"/>
  </w:num>
  <w:num w:numId="23">
    <w:abstractNumId w:val="19"/>
  </w:num>
  <w:num w:numId="24">
    <w:abstractNumId w:val="11"/>
  </w:num>
  <w:num w:numId="25">
    <w:abstractNumId w:val="13"/>
  </w:num>
  <w:num w:numId="26">
    <w:abstractNumId w:val="19"/>
  </w:num>
  <w:num w:numId="27">
    <w:abstractNumId w:val="21"/>
  </w:num>
  <w:num w:numId="28">
    <w:abstractNumId w:val="22"/>
  </w:num>
  <w:num w:numId="29">
    <w:abstractNumId w:val="19"/>
  </w:num>
  <w:num w:numId="30">
    <w:abstractNumId w:val="1"/>
  </w:num>
  <w:num w:numId="31">
    <w:abstractNumId w:val="4"/>
  </w:num>
  <w:num w:numId="32">
    <w:abstractNumId w:val="0"/>
  </w:num>
  <w:num w:numId="33">
    <w:abstractNumId w:val="8"/>
  </w:num>
  <w:num w:numId="34">
    <w:abstractNumId w:val="12"/>
  </w:num>
  <w:num w:numId="35">
    <w:abstractNumId w:val="7"/>
  </w:num>
  <w:num w:numId="36">
    <w:abstractNumId w:val="25"/>
  </w:num>
  <w:num w:numId="37">
    <w:abstractNumId w:val="24"/>
  </w:num>
  <w:num w:numId="38">
    <w:abstractNumId w:val="26"/>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7"/>
  </w:num>
  <w:num w:numId="44">
    <w:abstractNumId w:val="29"/>
  </w:num>
  <w:num w:numId="45">
    <w:abstractNumId w:val="9"/>
  </w:num>
  <w:num w:numId="46">
    <w:abstractNumId w:val="8"/>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3F2"/>
    <w:rsid w:val="00002537"/>
    <w:rsid w:val="0000298C"/>
    <w:rsid w:val="0001158A"/>
    <w:rsid w:val="00011DA7"/>
    <w:rsid w:val="00011DE0"/>
    <w:rsid w:val="00014639"/>
    <w:rsid w:val="000200E1"/>
    <w:rsid w:val="00020F4A"/>
    <w:rsid w:val="00021A1A"/>
    <w:rsid w:val="0002461A"/>
    <w:rsid w:val="00025D21"/>
    <w:rsid w:val="000304B0"/>
    <w:rsid w:val="00030EFF"/>
    <w:rsid w:val="00036082"/>
    <w:rsid w:val="00036F49"/>
    <w:rsid w:val="00044187"/>
    <w:rsid w:val="0004547C"/>
    <w:rsid w:val="00046364"/>
    <w:rsid w:val="00047E75"/>
    <w:rsid w:val="0006221F"/>
    <w:rsid w:val="00075135"/>
    <w:rsid w:val="000762B7"/>
    <w:rsid w:val="000814E4"/>
    <w:rsid w:val="00081C35"/>
    <w:rsid w:val="000828B5"/>
    <w:rsid w:val="00082A5B"/>
    <w:rsid w:val="000850FF"/>
    <w:rsid w:val="00092C97"/>
    <w:rsid w:val="000A0514"/>
    <w:rsid w:val="000A262C"/>
    <w:rsid w:val="000A6628"/>
    <w:rsid w:val="000A7A15"/>
    <w:rsid w:val="000B3739"/>
    <w:rsid w:val="000B663A"/>
    <w:rsid w:val="000B7FC7"/>
    <w:rsid w:val="000C194F"/>
    <w:rsid w:val="000C2BDD"/>
    <w:rsid w:val="000C33EA"/>
    <w:rsid w:val="000C6134"/>
    <w:rsid w:val="000C7078"/>
    <w:rsid w:val="000C7318"/>
    <w:rsid w:val="000C7565"/>
    <w:rsid w:val="000D0908"/>
    <w:rsid w:val="000D0E8E"/>
    <w:rsid w:val="000D0EAF"/>
    <w:rsid w:val="000D1F3D"/>
    <w:rsid w:val="000D208D"/>
    <w:rsid w:val="000D2F07"/>
    <w:rsid w:val="000D69A4"/>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6DFF"/>
    <w:rsid w:val="00117F9C"/>
    <w:rsid w:val="001203AF"/>
    <w:rsid w:val="00126CE6"/>
    <w:rsid w:val="00135836"/>
    <w:rsid w:val="00146A04"/>
    <w:rsid w:val="00146D3E"/>
    <w:rsid w:val="001530C0"/>
    <w:rsid w:val="001553DE"/>
    <w:rsid w:val="0015692F"/>
    <w:rsid w:val="0016379A"/>
    <w:rsid w:val="00164040"/>
    <w:rsid w:val="0016577C"/>
    <w:rsid w:val="00167CAD"/>
    <w:rsid w:val="00167FB4"/>
    <w:rsid w:val="00172D17"/>
    <w:rsid w:val="00174ED5"/>
    <w:rsid w:val="00176658"/>
    <w:rsid w:val="00176791"/>
    <w:rsid w:val="00180494"/>
    <w:rsid w:val="001810A2"/>
    <w:rsid w:val="00193A32"/>
    <w:rsid w:val="001A042A"/>
    <w:rsid w:val="001B167A"/>
    <w:rsid w:val="001B2191"/>
    <w:rsid w:val="001C0EA6"/>
    <w:rsid w:val="001C1D01"/>
    <w:rsid w:val="001C3774"/>
    <w:rsid w:val="001C4E17"/>
    <w:rsid w:val="001C5178"/>
    <w:rsid w:val="001C6A9C"/>
    <w:rsid w:val="001D27CE"/>
    <w:rsid w:val="001D3972"/>
    <w:rsid w:val="001E0A0B"/>
    <w:rsid w:val="001E190C"/>
    <w:rsid w:val="001E540B"/>
    <w:rsid w:val="001E5776"/>
    <w:rsid w:val="001E58E1"/>
    <w:rsid w:val="001E73BE"/>
    <w:rsid w:val="001E7B76"/>
    <w:rsid w:val="001F0673"/>
    <w:rsid w:val="001F4112"/>
    <w:rsid w:val="001F5452"/>
    <w:rsid w:val="001F6CC0"/>
    <w:rsid w:val="0020273C"/>
    <w:rsid w:val="002101B8"/>
    <w:rsid w:val="00210BB9"/>
    <w:rsid w:val="002119D0"/>
    <w:rsid w:val="00211B0D"/>
    <w:rsid w:val="0021305F"/>
    <w:rsid w:val="00216986"/>
    <w:rsid w:val="00220316"/>
    <w:rsid w:val="0022150D"/>
    <w:rsid w:val="002225C4"/>
    <w:rsid w:val="00224203"/>
    <w:rsid w:val="002265E1"/>
    <w:rsid w:val="00226E95"/>
    <w:rsid w:val="0023375F"/>
    <w:rsid w:val="00234DAE"/>
    <w:rsid w:val="00237EE7"/>
    <w:rsid w:val="00240D2A"/>
    <w:rsid w:val="002415D9"/>
    <w:rsid w:val="00242A1D"/>
    <w:rsid w:val="0024490F"/>
    <w:rsid w:val="00246A94"/>
    <w:rsid w:val="0024790C"/>
    <w:rsid w:val="00251FDB"/>
    <w:rsid w:val="00252AE0"/>
    <w:rsid w:val="0025369E"/>
    <w:rsid w:val="002548E2"/>
    <w:rsid w:val="00255A8A"/>
    <w:rsid w:val="0026652B"/>
    <w:rsid w:val="002674A8"/>
    <w:rsid w:val="0027128B"/>
    <w:rsid w:val="002759B6"/>
    <w:rsid w:val="00282191"/>
    <w:rsid w:val="00284170"/>
    <w:rsid w:val="00286031"/>
    <w:rsid w:val="00287444"/>
    <w:rsid w:val="00287C0B"/>
    <w:rsid w:val="002947A5"/>
    <w:rsid w:val="002965D4"/>
    <w:rsid w:val="00296747"/>
    <w:rsid w:val="002971B6"/>
    <w:rsid w:val="00297831"/>
    <w:rsid w:val="002A02DF"/>
    <w:rsid w:val="002A134F"/>
    <w:rsid w:val="002B111A"/>
    <w:rsid w:val="002B115D"/>
    <w:rsid w:val="002B5708"/>
    <w:rsid w:val="002B5F65"/>
    <w:rsid w:val="002B7900"/>
    <w:rsid w:val="002C061B"/>
    <w:rsid w:val="002C48E9"/>
    <w:rsid w:val="002C75A4"/>
    <w:rsid w:val="002D394E"/>
    <w:rsid w:val="002D5691"/>
    <w:rsid w:val="002E0D1B"/>
    <w:rsid w:val="002E1AF0"/>
    <w:rsid w:val="002E2F30"/>
    <w:rsid w:val="002E3CF0"/>
    <w:rsid w:val="002E434E"/>
    <w:rsid w:val="002E74E5"/>
    <w:rsid w:val="002F1A84"/>
    <w:rsid w:val="002F26C4"/>
    <w:rsid w:val="002F6CC0"/>
    <w:rsid w:val="00305C89"/>
    <w:rsid w:val="00305D94"/>
    <w:rsid w:val="00306245"/>
    <w:rsid w:val="003112E8"/>
    <w:rsid w:val="0031299F"/>
    <w:rsid w:val="00312E8E"/>
    <w:rsid w:val="00315F9F"/>
    <w:rsid w:val="00316376"/>
    <w:rsid w:val="003200D8"/>
    <w:rsid w:val="0032672D"/>
    <w:rsid w:val="003321C2"/>
    <w:rsid w:val="00332D69"/>
    <w:rsid w:val="00334F04"/>
    <w:rsid w:val="003434B3"/>
    <w:rsid w:val="00344B2B"/>
    <w:rsid w:val="0036038D"/>
    <w:rsid w:val="003607C5"/>
    <w:rsid w:val="003608E0"/>
    <w:rsid w:val="00363127"/>
    <w:rsid w:val="003660C7"/>
    <w:rsid w:val="003664A2"/>
    <w:rsid w:val="00367E6D"/>
    <w:rsid w:val="00371D7D"/>
    <w:rsid w:val="00371FD1"/>
    <w:rsid w:val="003722DF"/>
    <w:rsid w:val="00372474"/>
    <w:rsid w:val="003728C6"/>
    <w:rsid w:val="00372DAC"/>
    <w:rsid w:val="003812CA"/>
    <w:rsid w:val="003838EA"/>
    <w:rsid w:val="00384B70"/>
    <w:rsid w:val="0038590F"/>
    <w:rsid w:val="00386AA8"/>
    <w:rsid w:val="00390281"/>
    <w:rsid w:val="00390369"/>
    <w:rsid w:val="003A16D1"/>
    <w:rsid w:val="003A1D27"/>
    <w:rsid w:val="003A575F"/>
    <w:rsid w:val="003B0EF9"/>
    <w:rsid w:val="003B6518"/>
    <w:rsid w:val="003C27E6"/>
    <w:rsid w:val="003C4512"/>
    <w:rsid w:val="003C4DDA"/>
    <w:rsid w:val="003C5B3F"/>
    <w:rsid w:val="003D602B"/>
    <w:rsid w:val="003D7784"/>
    <w:rsid w:val="003D7B2C"/>
    <w:rsid w:val="003E12B0"/>
    <w:rsid w:val="003E2565"/>
    <w:rsid w:val="003E5779"/>
    <w:rsid w:val="003F0E6E"/>
    <w:rsid w:val="003F1A78"/>
    <w:rsid w:val="004033E9"/>
    <w:rsid w:val="004149E9"/>
    <w:rsid w:val="00420D58"/>
    <w:rsid w:val="00420F47"/>
    <w:rsid w:val="00423201"/>
    <w:rsid w:val="00425B5E"/>
    <w:rsid w:val="00431F52"/>
    <w:rsid w:val="004324FB"/>
    <w:rsid w:val="004325A5"/>
    <w:rsid w:val="004340EB"/>
    <w:rsid w:val="00434839"/>
    <w:rsid w:val="004372AD"/>
    <w:rsid w:val="00441AAE"/>
    <w:rsid w:val="00442027"/>
    <w:rsid w:val="0044497F"/>
    <w:rsid w:val="00445FD4"/>
    <w:rsid w:val="00451093"/>
    <w:rsid w:val="00455988"/>
    <w:rsid w:val="0045714E"/>
    <w:rsid w:val="00457CBF"/>
    <w:rsid w:val="00460804"/>
    <w:rsid w:val="004614C5"/>
    <w:rsid w:val="0046181B"/>
    <w:rsid w:val="0046280F"/>
    <w:rsid w:val="004641CE"/>
    <w:rsid w:val="004648AC"/>
    <w:rsid w:val="00465DA7"/>
    <w:rsid w:val="0046755F"/>
    <w:rsid w:val="00470182"/>
    <w:rsid w:val="00474149"/>
    <w:rsid w:val="00474F02"/>
    <w:rsid w:val="00475793"/>
    <w:rsid w:val="00477362"/>
    <w:rsid w:val="004817C5"/>
    <w:rsid w:val="00481B3C"/>
    <w:rsid w:val="004858E1"/>
    <w:rsid w:val="0048673D"/>
    <w:rsid w:val="00487FC3"/>
    <w:rsid w:val="00490E4E"/>
    <w:rsid w:val="00492977"/>
    <w:rsid w:val="0049310F"/>
    <w:rsid w:val="0049394D"/>
    <w:rsid w:val="00493E67"/>
    <w:rsid w:val="00493FA6"/>
    <w:rsid w:val="00494C4F"/>
    <w:rsid w:val="00494E2F"/>
    <w:rsid w:val="004A04A5"/>
    <w:rsid w:val="004A2F58"/>
    <w:rsid w:val="004A3D93"/>
    <w:rsid w:val="004A60F7"/>
    <w:rsid w:val="004A79DF"/>
    <w:rsid w:val="004B0EE9"/>
    <w:rsid w:val="004C0EA3"/>
    <w:rsid w:val="004C6EB0"/>
    <w:rsid w:val="004D0211"/>
    <w:rsid w:val="004D2DCF"/>
    <w:rsid w:val="004D3385"/>
    <w:rsid w:val="004D74F3"/>
    <w:rsid w:val="004E1241"/>
    <w:rsid w:val="004E2925"/>
    <w:rsid w:val="004E3BCC"/>
    <w:rsid w:val="004E4907"/>
    <w:rsid w:val="004F17EE"/>
    <w:rsid w:val="004F36A7"/>
    <w:rsid w:val="004F4D21"/>
    <w:rsid w:val="004F593F"/>
    <w:rsid w:val="004F697D"/>
    <w:rsid w:val="004F7549"/>
    <w:rsid w:val="00502B4D"/>
    <w:rsid w:val="00510F85"/>
    <w:rsid w:val="00514756"/>
    <w:rsid w:val="00514970"/>
    <w:rsid w:val="00516D9C"/>
    <w:rsid w:val="00517DEB"/>
    <w:rsid w:val="005208AB"/>
    <w:rsid w:val="00521C12"/>
    <w:rsid w:val="0052278C"/>
    <w:rsid w:val="005242EF"/>
    <w:rsid w:val="005247E8"/>
    <w:rsid w:val="00524CE0"/>
    <w:rsid w:val="00525441"/>
    <w:rsid w:val="00532738"/>
    <w:rsid w:val="00533FBD"/>
    <w:rsid w:val="00534096"/>
    <w:rsid w:val="005346EC"/>
    <w:rsid w:val="005356CB"/>
    <w:rsid w:val="00542862"/>
    <w:rsid w:val="00544195"/>
    <w:rsid w:val="005466D7"/>
    <w:rsid w:val="00551E7D"/>
    <w:rsid w:val="005535D7"/>
    <w:rsid w:val="00554013"/>
    <w:rsid w:val="0055483C"/>
    <w:rsid w:val="00557539"/>
    <w:rsid w:val="00564786"/>
    <w:rsid w:val="00565E03"/>
    <w:rsid w:val="00566B4A"/>
    <w:rsid w:val="00570805"/>
    <w:rsid w:val="00571AAB"/>
    <w:rsid w:val="00577E90"/>
    <w:rsid w:val="005825BB"/>
    <w:rsid w:val="00583905"/>
    <w:rsid w:val="00586465"/>
    <w:rsid w:val="00593671"/>
    <w:rsid w:val="00594B54"/>
    <w:rsid w:val="0059655B"/>
    <w:rsid w:val="005A04AB"/>
    <w:rsid w:val="005A4729"/>
    <w:rsid w:val="005B5E80"/>
    <w:rsid w:val="005B7148"/>
    <w:rsid w:val="005C12F1"/>
    <w:rsid w:val="005C2642"/>
    <w:rsid w:val="005C517E"/>
    <w:rsid w:val="005C5210"/>
    <w:rsid w:val="005D21DE"/>
    <w:rsid w:val="005D278E"/>
    <w:rsid w:val="005D37FD"/>
    <w:rsid w:val="005D3C2A"/>
    <w:rsid w:val="005D4744"/>
    <w:rsid w:val="005D4B7F"/>
    <w:rsid w:val="005D5F80"/>
    <w:rsid w:val="005E482E"/>
    <w:rsid w:val="005E59B9"/>
    <w:rsid w:val="005E7954"/>
    <w:rsid w:val="005F054B"/>
    <w:rsid w:val="005F1B0E"/>
    <w:rsid w:val="005F2CC8"/>
    <w:rsid w:val="005F2E71"/>
    <w:rsid w:val="005F2EDB"/>
    <w:rsid w:val="0060326E"/>
    <w:rsid w:val="0060486A"/>
    <w:rsid w:val="00607A72"/>
    <w:rsid w:val="006103A5"/>
    <w:rsid w:val="0061069A"/>
    <w:rsid w:val="00610C3A"/>
    <w:rsid w:val="00611A7F"/>
    <w:rsid w:val="00612270"/>
    <w:rsid w:val="00617172"/>
    <w:rsid w:val="00617926"/>
    <w:rsid w:val="00621319"/>
    <w:rsid w:val="00621594"/>
    <w:rsid w:val="00626288"/>
    <w:rsid w:val="00627053"/>
    <w:rsid w:val="00630334"/>
    <w:rsid w:val="0063395B"/>
    <w:rsid w:val="00635940"/>
    <w:rsid w:val="00640E01"/>
    <w:rsid w:val="00641EC6"/>
    <w:rsid w:val="00645237"/>
    <w:rsid w:val="006466C9"/>
    <w:rsid w:val="0066196E"/>
    <w:rsid w:val="00664F1A"/>
    <w:rsid w:val="00667A9C"/>
    <w:rsid w:val="00673168"/>
    <w:rsid w:val="00674D96"/>
    <w:rsid w:val="00675624"/>
    <w:rsid w:val="00682781"/>
    <w:rsid w:val="0068305A"/>
    <w:rsid w:val="00683E9D"/>
    <w:rsid w:val="00690B06"/>
    <w:rsid w:val="00692F61"/>
    <w:rsid w:val="00693AEE"/>
    <w:rsid w:val="0069468E"/>
    <w:rsid w:val="00695240"/>
    <w:rsid w:val="00695DD5"/>
    <w:rsid w:val="006968D8"/>
    <w:rsid w:val="006A00E4"/>
    <w:rsid w:val="006A0D0C"/>
    <w:rsid w:val="006A2E24"/>
    <w:rsid w:val="006A7586"/>
    <w:rsid w:val="006A7894"/>
    <w:rsid w:val="006B508B"/>
    <w:rsid w:val="006B7575"/>
    <w:rsid w:val="006C049B"/>
    <w:rsid w:val="006C1445"/>
    <w:rsid w:val="006C60BB"/>
    <w:rsid w:val="006C6ACE"/>
    <w:rsid w:val="006C74FF"/>
    <w:rsid w:val="006D2B30"/>
    <w:rsid w:val="006D333D"/>
    <w:rsid w:val="006E1A7C"/>
    <w:rsid w:val="006E1D64"/>
    <w:rsid w:val="006E4F64"/>
    <w:rsid w:val="006E6577"/>
    <w:rsid w:val="006E7C54"/>
    <w:rsid w:val="006F1D3A"/>
    <w:rsid w:val="006F2C16"/>
    <w:rsid w:val="006F3BCC"/>
    <w:rsid w:val="006F4D66"/>
    <w:rsid w:val="006F563A"/>
    <w:rsid w:val="006F7C37"/>
    <w:rsid w:val="0070104D"/>
    <w:rsid w:val="00706CB9"/>
    <w:rsid w:val="00707FFC"/>
    <w:rsid w:val="007138CB"/>
    <w:rsid w:val="007174F8"/>
    <w:rsid w:val="00717B9A"/>
    <w:rsid w:val="00720003"/>
    <w:rsid w:val="007246E4"/>
    <w:rsid w:val="00726144"/>
    <w:rsid w:val="00733D87"/>
    <w:rsid w:val="00735D1F"/>
    <w:rsid w:val="00744D61"/>
    <w:rsid w:val="00746B62"/>
    <w:rsid w:val="007477D2"/>
    <w:rsid w:val="00747FFE"/>
    <w:rsid w:val="007510C4"/>
    <w:rsid w:val="00751A3D"/>
    <w:rsid w:val="00757245"/>
    <w:rsid w:val="00761AED"/>
    <w:rsid w:val="007706D0"/>
    <w:rsid w:val="00773BDA"/>
    <w:rsid w:val="00773C96"/>
    <w:rsid w:val="00773DCA"/>
    <w:rsid w:val="00776D6B"/>
    <w:rsid w:val="007842C7"/>
    <w:rsid w:val="007927C1"/>
    <w:rsid w:val="00793EA4"/>
    <w:rsid w:val="007944C3"/>
    <w:rsid w:val="007A2CC9"/>
    <w:rsid w:val="007A422E"/>
    <w:rsid w:val="007A7270"/>
    <w:rsid w:val="007B0569"/>
    <w:rsid w:val="007B36E6"/>
    <w:rsid w:val="007B6ADB"/>
    <w:rsid w:val="007C0E2A"/>
    <w:rsid w:val="007C7AEC"/>
    <w:rsid w:val="007D08B9"/>
    <w:rsid w:val="007D15F5"/>
    <w:rsid w:val="007D35D4"/>
    <w:rsid w:val="007D632A"/>
    <w:rsid w:val="007E144D"/>
    <w:rsid w:val="007E1A21"/>
    <w:rsid w:val="007E47C9"/>
    <w:rsid w:val="007E542F"/>
    <w:rsid w:val="007E5BE8"/>
    <w:rsid w:val="007E74D3"/>
    <w:rsid w:val="007E75B3"/>
    <w:rsid w:val="007F63B8"/>
    <w:rsid w:val="00802A02"/>
    <w:rsid w:val="00802F82"/>
    <w:rsid w:val="00803ADC"/>
    <w:rsid w:val="00803D35"/>
    <w:rsid w:val="008064E5"/>
    <w:rsid w:val="00811A7C"/>
    <w:rsid w:val="00814716"/>
    <w:rsid w:val="00815718"/>
    <w:rsid w:val="008175C4"/>
    <w:rsid w:val="008211B6"/>
    <w:rsid w:val="008222DF"/>
    <w:rsid w:val="00825E45"/>
    <w:rsid w:val="00833939"/>
    <w:rsid w:val="0083554F"/>
    <w:rsid w:val="00836315"/>
    <w:rsid w:val="00837DB8"/>
    <w:rsid w:val="00844428"/>
    <w:rsid w:val="00846CBA"/>
    <w:rsid w:val="00861EA4"/>
    <w:rsid w:val="00863700"/>
    <w:rsid w:val="0086567A"/>
    <w:rsid w:val="00867C2A"/>
    <w:rsid w:val="00870546"/>
    <w:rsid w:val="00870C53"/>
    <w:rsid w:val="00872505"/>
    <w:rsid w:val="008731C9"/>
    <w:rsid w:val="0087559E"/>
    <w:rsid w:val="008832E1"/>
    <w:rsid w:val="00890AA8"/>
    <w:rsid w:val="008919FA"/>
    <w:rsid w:val="008948CA"/>
    <w:rsid w:val="008966F6"/>
    <w:rsid w:val="008975A7"/>
    <w:rsid w:val="008A4F4D"/>
    <w:rsid w:val="008A5259"/>
    <w:rsid w:val="008B10AB"/>
    <w:rsid w:val="008B3E44"/>
    <w:rsid w:val="008B4257"/>
    <w:rsid w:val="008B7827"/>
    <w:rsid w:val="008C4B67"/>
    <w:rsid w:val="008C4D37"/>
    <w:rsid w:val="008C77C6"/>
    <w:rsid w:val="008D0A86"/>
    <w:rsid w:val="008D1BCC"/>
    <w:rsid w:val="008D6EF1"/>
    <w:rsid w:val="008D797C"/>
    <w:rsid w:val="008D7BA0"/>
    <w:rsid w:val="008E0FC4"/>
    <w:rsid w:val="008E1A2B"/>
    <w:rsid w:val="008E5CC2"/>
    <w:rsid w:val="008F28BE"/>
    <w:rsid w:val="008F3E4A"/>
    <w:rsid w:val="008F4F09"/>
    <w:rsid w:val="008F6239"/>
    <w:rsid w:val="008F6BB4"/>
    <w:rsid w:val="0090358A"/>
    <w:rsid w:val="009055C4"/>
    <w:rsid w:val="00914141"/>
    <w:rsid w:val="00915BAF"/>
    <w:rsid w:val="00916784"/>
    <w:rsid w:val="00916934"/>
    <w:rsid w:val="009247D4"/>
    <w:rsid w:val="00925F59"/>
    <w:rsid w:val="00930456"/>
    <w:rsid w:val="00933C7C"/>
    <w:rsid w:val="00933F3F"/>
    <w:rsid w:val="00937DE4"/>
    <w:rsid w:val="009420AE"/>
    <w:rsid w:val="00942148"/>
    <w:rsid w:val="00943082"/>
    <w:rsid w:val="00944D07"/>
    <w:rsid w:val="00944E1A"/>
    <w:rsid w:val="00946BBC"/>
    <w:rsid w:val="00950962"/>
    <w:rsid w:val="00952B8A"/>
    <w:rsid w:val="0095468A"/>
    <w:rsid w:val="00962E59"/>
    <w:rsid w:val="009640E7"/>
    <w:rsid w:val="00965D58"/>
    <w:rsid w:val="009750F0"/>
    <w:rsid w:val="0097543A"/>
    <w:rsid w:val="00975F20"/>
    <w:rsid w:val="00976B03"/>
    <w:rsid w:val="009771C6"/>
    <w:rsid w:val="00984C8B"/>
    <w:rsid w:val="009863CE"/>
    <w:rsid w:val="00987C1F"/>
    <w:rsid w:val="009926B6"/>
    <w:rsid w:val="0099496E"/>
    <w:rsid w:val="009A1270"/>
    <w:rsid w:val="009B1044"/>
    <w:rsid w:val="009B5B3F"/>
    <w:rsid w:val="009C0CB9"/>
    <w:rsid w:val="009C51E1"/>
    <w:rsid w:val="009C536C"/>
    <w:rsid w:val="009C5B90"/>
    <w:rsid w:val="009C5C15"/>
    <w:rsid w:val="009C6FFB"/>
    <w:rsid w:val="009D52EB"/>
    <w:rsid w:val="009D580B"/>
    <w:rsid w:val="009D713C"/>
    <w:rsid w:val="009D7EBE"/>
    <w:rsid w:val="009E4CBE"/>
    <w:rsid w:val="009E4FE7"/>
    <w:rsid w:val="009E6538"/>
    <w:rsid w:val="009F0573"/>
    <w:rsid w:val="009F0831"/>
    <w:rsid w:val="009F1522"/>
    <w:rsid w:val="009F31B9"/>
    <w:rsid w:val="009F71B3"/>
    <w:rsid w:val="00A01054"/>
    <w:rsid w:val="00A02E39"/>
    <w:rsid w:val="00A04F9C"/>
    <w:rsid w:val="00A0759F"/>
    <w:rsid w:val="00A130E4"/>
    <w:rsid w:val="00A14D84"/>
    <w:rsid w:val="00A14EBC"/>
    <w:rsid w:val="00A15983"/>
    <w:rsid w:val="00A21B4F"/>
    <w:rsid w:val="00A24150"/>
    <w:rsid w:val="00A32070"/>
    <w:rsid w:val="00A3360B"/>
    <w:rsid w:val="00A353DC"/>
    <w:rsid w:val="00A40BA0"/>
    <w:rsid w:val="00A421CC"/>
    <w:rsid w:val="00A42596"/>
    <w:rsid w:val="00A44C02"/>
    <w:rsid w:val="00A4537F"/>
    <w:rsid w:val="00A51619"/>
    <w:rsid w:val="00A55AF2"/>
    <w:rsid w:val="00A57C7C"/>
    <w:rsid w:val="00A63A28"/>
    <w:rsid w:val="00A64C86"/>
    <w:rsid w:val="00A67985"/>
    <w:rsid w:val="00A6798F"/>
    <w:rsid w:val="00A721BB"/>
    <w:rsid w:val="00A7325E"/>
    <w:rsid w:val="00A76DBE"/>
    <w:rsid w:val="00A777EC"/>
    <w:rsid w:val="00A8311E"/>
    <w:rsid w:val="00A95090"/>
    <w:rsid w:val="00A9514D"/>
    <w:rsid w:val="00A96690"/>
    <w:rsid w:val="00A96C3D"/>
    <w:rsid w:val="00A97BF8"/>
    <w:rsid w:val="00AA04CC"/>
    <w:rsid w:val="00AA0D07"/>
    <w:rsid w:val="00AA3AF8"/>
    <w:rsid w:val="00AA7167"/>
    <w:rsid w:val="00AA78AD"/>
    <w:rsid w:val="00AB0D1B"/>
    <w:rsid w:val="00AB16E7"/>
    <w:rsid w:val="00AB263D"/>
    <w:rsid w:val="00AB2BBC"/>
    <w:rsid w:val="00AB537D"/>
    <w:rsid w:val="00AB59F6"/>
    <w:rsid w:val="00AB7EB0"/>
    <w:rsid w:val="00AC4279"/>
    <w:rsid w:val="00AC51D3"/>
    <w:rsid w:val="00AC78CA"/>
    <w:rsid w:val="00AD012E"/>
    <w:rsid w:val="00AD2B85"/>
    <w:rsid w:val="00AE000F"/>
    <w:rsid w:val="00AE18A0"/>
    <w:rsid w:val="00AE376A"/>
    <w:rsid w:val="00AF111B"/>
    <w:rsid w:val="00B050D3"/>
    <w:rsid w:val="00B05ACB"/>
    <w:rsid w:val="00B05B25"/>
    <w:rsid w:val="00B11E41"/>
    <w:rsid w:val="00B13078"/>
    <w:rsid w:val="00B130F2"/>
    <w:rsid w:val="00B1538B"/>
    <w:rsid w:val="00B16F67"/>
    <w:rsid w:val="00B1788D"/>
    <w:rsid w:val="00B206F3"/>
    <w:rsid w:val="00B20B88"/>
    <w:rsid w:val="00B2126A"/>
    <w:rsid w:val="00B240D0"/>
    <w:rsid w:val="00B277E9"/>
    <w:rsid w:val="00B30F45"/>
    <w:rsid w:val="00B31F06"/>
    <w:rsid w:val="00B337D5"/>
    <w:rsid w:val="00B413A7"/>
    <w:rsid w:val="00B42131"/>
    <w:rsid w:val="00B4639D"/>
    <w:rsid w:val="00B4676C"/>
    <w:rsid w:val="00B50A51"/>
    <w:rsid w:val="00B548F0"/>
    <w:rsid w:val="00B57FE5"/>
    <w:rsid w:val="00B60110"/>
    <w:rsid w:val="00B61206"/>
    <w:rsid w:val="00B618F7"/>
    <w:rsid w:val="00B65E1E"/>
    <w:rsid w:val="00B67FA8"/>
    <w:rsid w:val="00B72895"/>
    <w:rsid w:val="00B73093"/>
    <w:rsid w:val="00B75570"/>
    <w:rsid w:val="00B757DF"/>
    <w:rsid w:val="00B77425"/>
    <w:rsid w:val="00B8042F"/>
    <w:rsid w:val="00B80FDD"/>
    <w:rsid w:val="00B81E4C"/>
    <w:rsid w:val="00B81FC7"/>
    <w:rsid w:val="00B8385A"/>
    <w:rsid w:val="00B838DA"/>
    <w:rsid w:val="00B90448"/>
    <w:rsid w:val="00B92991"/>
    <w:rsid w:val="00B92F4B"/>
    <w:rsid w:val="00B93DB8"/>
    <w:rsid w:val="00B9692F"/>
    <w:rsid w:val="00B97827"/>
    <w:rsid w:val="00BA1072"/>
    <w:rsid w:val="00BA5ADF"/>
    <w:rsid w:val="00BB0FAA"/>
    <w:rsid w:val="00BB1E78"/>
    <w:rsid w:val="00BB2E34"/>
    <w:rsid w:val="00BB567F"/>
    <w:rsid w:val="00BB61DB"/>
    <w:rsid w:val="00BB6A4C"/>
    <w:rsid w:val="00BC0823"/>
    <w:rsid w:val="00BC0850"/>
    <w:rsid w:val="00BC08FC"/>
    <w:rsid w:val="00BD0D1A"/>
    <w:rsid w:val="00BD13E2"/>
    <w:rsid w:val="00BD4781"/>
    <w:rsid w:val="00BD55A2"/>
    <w:rsid w:val="00BD6319"/>
    <w:rsid w:val="00BD73CC"/>
    <w:rsid w:val="00BE5364"/>
    <w:rsid w:val="00BE7750"/>
    <w:rsid w:val="00BF1B65"/>
    <w:rsid w:val="00BF1DDF"/>
    <w:rsid w:val="00BF268B"/>
    <w:rsid w:val="00BF4A34"/>
    <w:rsid w:val="00C0043D"/>
    <w:rsid w:val="00C006B0"/>
    <w:rsid w:val="00C0127E"/>
    <w:rsid w:val="00C01E24"/>
    <w:rsid w:val="00C02E85"/>
    <w:rsid w:val="00C04CEB"/>
    <w:rsid w:val="00C074A2"/>
    <w:rsid w:val="00C142E1"/>
    <w:rsid w:val="00C14F5D"/>
    <w:rsid w:val="00C24153"/>
    <w:rsid w:val="00C25111"/>
    <w:rsid w:val="00C253B8"/>
    <w:rsid w:val="00C31E50"/>
    <w:rsid w:val="00C32F3C"/>
    <w:rsid w:val="00C34B92"/>
    <w:rsid w:val="00C369AC"/>
    <w:rsid w:val="00C42A8B"/>
    <w:rsid w:val="00C42B0B"/>
    <w:rsid w:val="00C42CEE"/>
    <w:rsid w:val="00C43A48"/>
    <w:rsid w:val="00C45B5A"/>
    <w:rsid w:val="00C47016"/>
    <w:rsid w:val="00C478DD"/>
    <w:rsid w:val="00C520BF"/>
    <w:rsid w:val="00C53222"/>
    <w:rsid w:val="00C54F24"/>
    <w:rsid w:val="00C56860"/>
    <w:rsid w:val="00C572CF"/>
    <w:rsid w:val="00C57CA3"/>
    <w:rsid w:val="00C60D58"/>
    <w:rsid w:val="00C62A0A"/>
    <w:rsid w:val="00C6340E"/>
    <w:rsid w:val="00C63B4C"/>
    <w:rsid w:val="00C665B6"/>
    <w:rsid w:val="00C70448"/>
    <w:rsid w:val="00C72138"/>
    <w:rsid w:val="00C72DE3"/>
    <w:rsid w:val="00C73D5B"/>
    <w:rsid w:val="00C75C55"/>
    <w:rsid w:val="00C7683E"/>
    <w:rsid w:val="00C802EE"/>
    <w:rsid w:val="00C8107C"/>
    <w:rsid w:val="00C829FB"/>
    <w:rsid w:val="00C8381D"/>
    <w:rsid w:val="00C83A62"/>
    <w:rsid w:val="00C85E97"/>
    <w:rsid w:val="00C906EA"/>
    <w:rsid w:val="00C94068"/>
    <w:rsid w:val="00C97B69"/>
    <w:rsid w:val="00CA4CB3"/>
    <w:rsid w:val="00CA5316"/>
    <w:rsid w:val="00CB0D44"/>
    <w:rsid w:val="00CB415C"/>
    <w:rsid w:val="00CB6C80"/>
    <w:rsid w:val="00CC4169"/>
    <w:rsid w:val="00CC6B35"/>
    <w:rsid w:val="00CD04C0"/>
    <w:rsid w:val="00CD46C7"/>
    <w:rsid w:val="00CE0D0F"/>
    <w:rsid w:val="00CE2567"/>
    <w:rsid w:val="00CE6A12"/>
    <w:rsid w:val="00CF23C9"/>
    <w:rsid w:val="00CF3ECE"/>
    <w:rsid w:val="00D0035A"/>
    <w:rsid w:val="00D026AC"/>
    <w:rsid w:val="00D04FCA"/>
    <w:rsid w:val="00D056E3"/>
    <w:rsid w:val="00D05BE4"/>
    <w:rsid w:val="00D071B9"/>
    <w:rsid w:val="00D14799"/>
    <w:rsid w:val="00D152ED"/>
    <w:rsid w:val="00D15EF0"/>
    <w:rsid w:val="00D1738E"/>
    <w:rsid w:val="00D20074"/>
    <w:rsid w:val="00D204DC"/>
    <w:rsid w:val="00D23A0A"/>
    <w:rsid w:val="00D23C94"/>
    <w:rsid w:val="00D24042"/>
    <w:rsid w:val="00D27579"/>
    <w:rsid w:val="00D3294B"/>
    <w:rsid w:val="00D3301A"/>
    <w:rsid w:val="00D33E05"/>
    <w:rsid w:val="00D34A16"/>
    <w:rsid w:val="00D365A0"/>
    <w:rsid w:val="00D36BEA"/>
    <w:rsid w:val="00D424E3"/>
    <w:rsid w:val="00D42662"/>
    <w:rsid w:val="00D42AF3"/>
    <w:rsid w:val="00D4450C"/>
    <w:rsid w:val="00D51346"/>
    <w:rsid w:val="00D52C2F"/>
    <w:rsid w:val="00D60B40"/>
    <w:rsid w:val="00D6276B"/>
    <w:rsid w:val="00D63D63"/>
    <w:rsid w:val="00D66E80"/>
    <w:rsid w:val="00D674F3"/>
    <w:rsid w:val="00D6756B"/>
    <w:rsid w:val="00D701BC"/>
    <w:rsid w:val="00D71543"/>
    <w:rsid w:val="00D75F8F"/>
    <w:rsid w:val="00D76632"/>
    <w:rsid w:val="00D77AE7"/>
    <w:rsid w:val="00D8000F"/>
    <w:rsid w:val="00D81F96"/>
    <w:rsid w:val="00D858B7"/>
    <w:rsid w:val="00D930F3"/>
    <w:rsid w:val="00D94CAD"/>
    <w:rsid w:val="00DA326D"/>
    <w:rsid w:val="00DA613F"/>
    <w:rsid w:val="00DB1476"/>
    <w:rsid w:val="00DB18A0"/>
    <w:rsid w:val="00DB3DD2"/>
    <w:rsid w:val="00DB5010"/>
    <w:rsid w:val="00DB67BF"/>
    <w:rsid w:val="00DC0885"/>
    <w:rsid w:val="00DC1416"/>
    <w:rsid w:val="00DC3C51"/>
    <w:rsid w:val="00DC44AE"/>
    <w:rsid w:val="00DC45E9"/>
    <w:rsid w:val="00DC5A49"/>
    <w:rsid w:val="00DC5FBC"/>
    <w:rsid w:val="00DC755B"/>
    <w:rsid w:val="00DD43E0"/>
    <w:rsid w:val="00DD6E41"/>
    <w:rsid w:val="00DD74FF"/>
    <w:rsid w:val="00DE4E25"/>
    <w:rsid w:val="00DE6819"/>
    <w:rsid w:val="00DF19E8"/>
    <w:rsid w:val="00DF53F1"/>
    <w:rsid w:val="00E03F84"/>
    <w:rsid w:val="00E10734"/>
    <w:rsid w:val="00E10AF0"/>
    <w:rsid w:val="00E10B00"/>
    <w:rsid w:val="00E13D12"/>
    <w:rsid w:val="00E15476"/>
    <w:rsid w:val="00E15541"/>
    <w:rsid w:val="00E173CA"/>
    <w:rsid w:val="00E2017F"/>
    <w:rsid w:val="00E25B32"/>
    <w:rsid w:val="00E25BB0"/>
    <w:rsid w:val="00E32C7A"/>
    <w:rsid w:val="00E34070"/>
    <w:rsid w:val="00E35411"/>
    <w:rsid w:val="00E37E67"/>
    <w:rsid w:val="00E408CF"/>
    <w:rsid w:val="00E41929"/>
    <w:rsid w:val="00E45AA7"/>
    <w:rsid w:val="00E51BAD"/>
    <w:rsid w:val="00E52D1B"/>
    <w:rsid w:val="00E5457D"/>
    <w:rsid w:val="00E56D78"/>
    <w:rsid w:val="00E601C6"/>
    <w:rsid w:val="00E617F3"/>
    <w:rsid w:val="00E61903"/>
    <w:rsid w:val="00E66596"/>
    <w:rsid w:val="00E71258"/>
    <w:rsid w:val="00E715BC"/>
    <w:rsid w:val="00E74332"/>
    <w:rsid w:val="00E76211"/>
    <w:rsid w:val="00E80403"/>
    <w:rsid w:val="00E80CFB"/>
    <w:rsid w:val="00E8179E"/>
    <w:rsid w:val="00E8563B"/>
    <w:rsid w:val="00E86372"/>
    <w:rsid w:val="00E910A0"/>
    <w:rsid w:val="00E960CD"/>
    <w:rsid w:val="00E9771D"/>
    <w:rsid w:val="00EA3129"/>
    <w:rsid w:val="00EA33A5"/>
    <w:rsid w:val="00EA4D76"/>
    <w:rsid w:val="00EB4866"/>
    <w:rsid w:val="00EB7CDF"/>
    <w:rsid w:val="00EC0C9D"/>
    <w:rsid w:val="00EC1757"/>
    <w:rsid w:val="00EC3F85"/>
    <w:rsid w:val="00EC5F39"/>
    <w:rsid w:val="00ED533B"/>
    <w:rsid w:val="00ED71EC"/>
    <w:rsid w:val="00EE17D7"/>
    <w:rsid w:val="00EE316F"/>
    <w:rsid w:val="00EE42C5"/>
    <w:rsid w:val="00EE4801"/>
    <w:rsid w:val="00EE49E6"/>
    <w:rsid w:val="00EE555F"/>
    <w:rsid w:val="00EE6715"/>
    <w:rsid w:val="00EE68D4"/>
    <w:rsid w:val="00EE77DF"/>
    <w:rsid w:val="00EF0BCA"/>
    <w:rsid w:val="00EF1BF6"/>
    <w:rsid w:val="00F012A7"/>
    <w:rsid w:val="00F031F5"/>
    <w:rsid w:val="00F0327E"/>
    <w:rsid w:val="00F06974"/>
    <w:rsid w:val="00F12AF0"/>
    <w:rsid w:val="00F13FBC"/>
    <w:rsid w:val="00F163C1"/>
    <w:rsid w:val="00F1701C"/>
    <w:rsid w:val="00F222B3"/>
    <w:rsid w:val="00F2354A"/>
    <w:rsid w:val="00F24631"/>
    <w:rsid w:val="00F25244"/>
    <w:rsid w:val="00F27236"/>
    <w:rsid w:val="00F30860"/>
    <w:rsid w:val="00F31CC6"/>
    <w:rsid w:val="00F341A2"/>
    <w:rsid w:val="00F36460"/>
    <w:rsid w:val="00F37787"/>
    <w:rsid w:val="00F40D01"/>
    <w:rsid w:val="00F410D4"/>
    <w:rsid w:val="00F422D9"/>
    <w:rsid w:val="00F457B1"/>
    <w:rsid w:val="00F4741C"/>
    <w:rsid w:val="00F51556"/>
    <w:rsid w:val="00F54C48"/>
    <w:rsid w:val="00F611E0"/>
    <w:rsid w:val="00F619BC"/>
    <w:rsid w:val="00F62640"/>
    <w:rsid w:val="00F62874"/>
    <w:rsid w:val="00F632A2"/>
    <w:rsid w:val="00F65070"/>
    <w:rsid w:val="00F667D6"/>
    <w:rsid w:val="00F678D1"/>
    <w:rsid w:val="00F7720E"/>
    <w:rsid w:val="00F81859"/>
    <w:rsid w:val="00F827FC"/>
    <w:rsid w:val="00F86B37"/>
    <w:rsid w:val="00F90336"/>
    <w:rsid w:val="00F92DD8"/>
    <w:rsid w:val="00F957A4"/>
    <w:rsid w:val="00F97BFF"/>
    <w:rsid w:val="00FA124E"/>
    <w:rsid w:val="00FA1560"/>
    <w:rsid w:val="00FA2E31"/>
    <w:rsid w:val="00FA31AF"/>
    <w:rsid w:val="00FA6753"/>
    <w:rsid w:val="00FA75E4"/>
    <w:rsid w:val="00FB142E"/>
    <w:rsid w:val="00FB280C"/>
    <w:rsid w:val="00FB3AF6"/>
    <w:rsid w:val="00FB690B"/>
    <w:rsid w:val="00FC10DA"/>
    <w:rsid w:val="00FC1AA3"/>
    <w:rsid w:val="00FC27B2"/>
    <w:rsid w:val="00FC50C3"/>
    <w:rsid w:val="00FC5257"/>
    <w:rsid w:val="00FC6386"/>
    <w:rsid w:val="00FD35F8"/>
    <w:rsid w:val="00FD3753"/>
    <w:rsid w:val="00FD6C8C"/>
    <w:rsid w:val="00FE3C99"/>
    <w:rsid w:val="00FE55E0"/>
    <w:rsid w:val="00FE73F2"/>
    <w:rsid w:val="00FF1914"/>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0EDF8"/>
  <w15:docId w15:val="{D193EF95-F3F5-42CC-8DBC-B31F30CA1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34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
    <w:next w:val="Normal"/>
    <w:link w:val="Heading1Char"/>
    <w:qFormat/>
    <w:rsid w:val="00D51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51346"/>
    <w:pPr>
      <w:pBdr>
        <w:top w:val="none" w:sz="0" w:space="0" w:color="auto"/>
      </w:pBdr>
      <w:spacing w:before="180"/>
      <w:outlineLvl w:val="1"/>
    </w:pPr>
    <w:rPr>
      <w:sz w:val="32"/>
    </w:rPr>
  </w:style>
  <w:style w:type="paragraph" w:styleId="Heading3">
    <w:name w:val="heading 3"/>
    <w:basedOn w:val="Heading2"/>
    <w:next w:val="Normal"/>
    <w:link w:val="Heading3Char"/>
    <w:qFormat/>
    <w:rsid w:val="00D51346"/>
    <w:pPr>
      <w:spacing w:before="120"/>
      <w:outlineLvl w:val="2"/>
    </w:pPr>
    <w:rPr>
      <w:sz w:val="28"/>
    </w:rPr>
  </w:style>
  <w:style w:type="paragraph" w:styleId="Heading4">
    <w:name w:val="heading 4"/>
    <w:aliases w:val="h4"/>
    <w:basedOn w:val="Heading3"/>
    <w:next w:val="Normal"/>
    <w:link w:val="Heading4Char"/>
    <w:qFormat/>
    <w:rsid w:val="00D51346"/>
    <w:pPr>
      <w:ind w:left="1418" w:hanging="1418"/>
      <w:outlineLvl w:val="3"/>
    </w:pPr>
    <w:rPr>
      <w:sz w:val="24"/>
    </w:rPr>
  </w:style>
  <w:style w:type="paragraph" w:styleId="Heading5">
    <w:name w:val="heading 5"/>
    <w:aliases w:val="h5,Heading5"/>
    <w:basedOn w:val="Heading4"/>
    <w:next w:val="Normal"/>
    <w:link w:val="Heading5Char"/>
    <w:qFormat/>
    <w:rsid w:val="00D51346"/>
    <w:pPr>
      <w:ind w:left="1701" w:hanging="1701"/>
      <w:outlineLvl w:val="4"/>
    </w:pPr>
    <w:rPr>
      <w:sz w:val="22"/>
    </w:rPr>
  </w:style>
  <w:style w:type="paragraph" w:styleId="Heading6">
    <w:name w:val="heading 6"/>
    <w:basedOn w:val="H6"/>
    <w:next w:val="Normal"/>
    <w:link w:val="Heading6Char"/>
    <w:qFormat/>
    <w:rsid w:val="00D51346"/>
    <w:pPr>
      <w:outlineLvl w:val="5"/>
    </w:pPr>
  </w:style>
  <w:style w:type="paragraph" w:styleId="Heading7">
    <w:name w:val="heading 7"/>
    <w:basedOn w:val="H6"/>
    <w:next w:val="Normal"/>
    <w:link w:val="Heading7Char"/>
    <w:qFormat/>
    <w:rsid w:val="00D51346"/>
    <w:pPr>
      <w:outlineLvl w:val="6"/>
    </w:pPr>
  </w:style>
  <w:style w:type="paragraph" w:styleId="Heading8">
    <w:name w:val="heading 8"/>
    <w:basedOn w:val="Heading1"/>
    <w:next w:val="Normal"/>
    <w:link w:val="Heading8Char"/>
    <w:qFormat/>
    <w:rsid w:val="00D51346"/>
    <w:pPr>
      <w:ind w:left="0" w:firstLine="0"/>
      <w:outlineLvl w:val="7"/>
    </w:pPr>
  </w:style>
  <w:style w:type="paragraph" w:styleId="Heading9">
    <w:name w:val="heading 9"/>
    <w:basedOn w:val="Heading8"/>
    <w:next w:val="Normal"/>
    <w:link w:val="Heading9Char"/>
    <w:qFormat/>
    <w:rsid w:val="00D51346"/>
    <w:pPr>
      <w:outlineLvl w:val="8"/>
    </w:pPr>
  </w:style>
  <w:style w:type="character" w:default="1" w:styleId="DefaultParagraphFont">
    <w:name w:val="Default Paragraph Font"/>
    <w:semiHidden/>
    <w:rsid w:val="00D513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51346"/>
  </w:style>
  <w:style w:type="paragraph" w:customStyle="1" w:styleId="ColorfulShading-Accent31">
    <w:name w:val="Colorful Shading - Acc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D51346"/>
    <w:pPr>
      <w:spacing w:after="0"/>
    </w:pPr>
    <w:rPr>
      <w:sz w:val="16"/>
      <w:szCs w:val="16"/>
    </w:rPr>
  </w:style>
  <w:style w:type="character" w:customStyle="1" w:styleId="BalloonTextChar">
    <w:name w:val="Balloon Text Char"/>
    <w:basedOn w:val="DefaultParagraphFont"/>
    <w:link w:val="BalloonText"/>
    <w:uiPriority w:val="99"/>
    <w:semiHidden/>
    <w:rsid w:val="00D51346"/>
    <w:rPr>
      <w:rFonts w:asciiTheme="minorHAnsi" w:eastAsiaTheme="minorHAnsi" w:hAnsiTheme="minorHAnsi" w:cstheme="minorBidi"/>
      <w:sz w:val="16"/>
      <w:szCs w:val="16"/>
    </w:rPr>
  </w:style>
  <w:style w:type="character" w:customStyle="1" w:styleId="Heading1Char">
    <w:name w:val="Heading 1 Char"/>
    <w:aliases w:val="H1 Char"/>
    <w:basedOn w:val="DefaultParagraphFont"/>
    <w:link w:val="Heading1"/>
    <w:rsid w:val="00D51346"/>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51346"/>
    <w:rPr>
      <w:rFonts w:ascii="Arial" w:eastAsia="Times New Roman" w:hAnsi="Arial"/>
      <w:sz w:val="32"/>
      <w:lang w:val="en-GB" w:eastAsia="en-GB"/>
    </w:rPr>
  </w:style>
  <w:style w:type="character" w:customStyle="1" w:styleId="Heading3Char">
    <w:name w:val="Heading 3 Char"/>
    <w:basedOn w:val="DefaultParagraphFont"/>
    <w:link w:val="Heading3"/>
    <w:rsid w:val="00D51346"/>
    <w:rPr>
      <w:rFonts w:ascii="Arial" w:eastAsia="Times New Roman" w:hAnsi="Arial"/>
      <w:sz w:val="28"/>
      <w:lang w:val="en-GB" w:eastAsia="en-GB"/>
    </w:rPr>
  </w:style>
  <w:style w:type="character" w:customStyle="1" w:styleId="Heading4Char">
    <w:name w:val="Heading 4 Char"/>
    <w:aliases w:val="h4 Char"/>
    <w:basedOn w:val="DefaultParagraphFont"/>
    <w:link w:val="Heading4"/>
    <w:rsid w:val="00D51346"/>
    <w:rPr>
      <w:rFonts w:ascii="Arial" w:eastAsia="Times New Roman" w:hAnsi="Arial"/>
      <w:sz w:val="24"/>
      <w:lang w:val="en-GB" w:eastAsia="en-GB"/>
    </w:rPr>
  </w:style>
  <w:style w:type="character" w:customStyle="1" w:styleId="Heading5Char">
    <w:name w:val="Heading 5 Char"/>
    <w:aliases w:val="h5 Char,Heading5 Char"/>
    <w:basedOn w:val="DefaultParagraphFont"/>
    <w:link w:val="Heading5"/>
    <w:rsid w:val="00D51346"/>
    <w:rPr>
      <w:rFonts w:ascii="Arial" w:eastAsia="Times New Roman" w:hAnsi="Arial"/>
      <w:sz w:val="22"/>
      <w:lang w:val="en-GB" w:eastAsia="en-GB"/>
    </w:rPr>
  </w:style>
  <w:style w:type="character" w:customStyle="1" w:styleId="Heading7Char">
    <w:name w:val="Heading 7 Char"/>
    <w:basedOn w:val="DefaultParagraphFont"/>
    <w:link w:val="Heading7"/>
    <w:rsid w:val="00D51346"/>
    <w:rPr>
      <w:rFonts w:ascii="Arial" w:eastAsia="Times New Roman" w:hAnsi="Arial"/>
      <w:lang w:val="en-GB" w:eastAsia="en-GB"/>
    </w:rPr>
  </w:style>
  <w:style w:type="character" w:customStyle="1" w:styleId="Heading8Char">
    <w:name w:val="Heading 8 Char"/>
    <w:basedOn w:val="DefaultParagraphFont"/>
    <w:link w:val="Heading8"/>
    <w:rsid w:val="00D51346"/>
    <w:rPr>
      <w:rFonts w:ascii="Arial" w:eastAsia="Times New Roman" w:hAnsi="Arial"/>
      <w:sz w:val="36"/>
      <w:lang w:val="en-GB" w:eastAsia="en-GB"/>
    </w:rPr>
  </w:style>
  <w:style w:type="character" w:customStyle="1" w:styleId="Heading9Char">
    <w:name w:val="Heading 9 Char"/>
    <w:basedOn w:val="DefaultParagraphFont"/>
    <w:link w:val="Heading9"/>
    <w:rsid w:val="00D51346"/>
    <w:rPr>
      <w:rFonts w:ascii="Arial" w:eastAsia="Times New Roman" w:hAnsi="Arial"/>
      <w:sz w:val="36"/>
      <w:lang w:val="en-GB" w:eastAsia="en-GB"/>
    </w:rPr>
  </w:style>
  <w:style w:type="paragraph" w:customStyle="1" w:styleId="References">
    <w:name w:val="References"/>
    <w:basedOn w:val="Normal"/>
    <w:rsid w:val="007E47C9"/>
    <w:pPr>
      <w:numPr>
        <w:numId w:val="4"/>
      </w:numPr>
      <w:spacing w:after="80"/>
    </w:pPr>
    <w:rPr>
      <w:sz w:val="18"/>
    </w:rPr>
  </w:style>
  <w:style w:type="character" w:styleId="CommentReference">
    <w:name w:val="annotation reference"/>
    <w:basedOn w:val="DefaultParagraphFont"/>
    <w:uiPriority w:val="99"/>
    <w:semiHidden/>
    <w:unhideWhenUsed/>
    <w:rsid w:val="00D51346"/>
    <w:rPr>
      <w:sz w:val="16"/>
      <w:szCs w:val="16"/>
    </w:rPr>
  </w:style>
  <w:style w:type="paragraph" w:styleId="CommentText">
    <w:name w:val="annotation text"/>
    <w:basedOn w:val="Normal"/>
    <w:link w:val="CommentTextChar"/>
    <w:uiPriority w:val="99"/>
    <w:unhideWhenUsed/>
    <w:rsid w:val="00D51346"/>
    <w:pPr>
      <w:spacing w:after="0"/>
    </w:pPr>
  </w:style>
  <w:style w:type="character" w:customStyle="1" w:styleId="CommentTextChar">
    <w:name w:val="Comment Text Char"/>
    <w:basedOn w:val="DefaultParagraphFont"/>
    <w:link w:val="CommentText"/>
    <w:uiPriority w:val="99"/>
    <w:rsid w:val="00D51346"/>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D51346"/>
    <w:rPr>
      <w:b/>
      <w:bCs/>
    </w:rPr>
  </w:style>
  <w:style w:type="character" w:customStyle="1" w:styleId="CommentSubjectChar">
    <w:name w:val="Comment Subject Char"/>
    <w:basedOn w:val="CommentTextChar"/>
    <w:link w:val="CommentSubject"/>
    <w:uiPriority w:val="99"/>
    <w:semiHidden/>
    <w:rsid w:val="00D51346"/>
    <w:rPr>
      <w:rFonts w:asciiTheme="minorHAnsi" w:eastAsiaTheme="minorHAnsi" w:hAnsiTheme="minorHAnsi" w:cstheme="minorBidi"/>
      <w:b/>
      <w:bCs/>
    </w:rPr>
  </w:style>
  <w:style w:type="table" w:styleId="TableGrid">
    <w:name w:val="Table Grid"/>
    <w:basedOn w:val="TableNormal"/>
    <w:uiPriority w:val="59"/>
    <w:rsid w:val="00D51346"/>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51346"/>
    <w:rPr>
      <w:color w:val="0563C1" w:themeColor="hyperlink"/>
      <w:u w:val="single"/>
    </w:rPr>
  </w:style>
  <w:style w:type="character" w:customStyle="1" w:styleId="LightGrid-Accent21">
    <w:name w:val="Light Grid - Accent 21"/>
    <w:uiPriority w:val="99"/>
    <w:semiHidden/>
    <w:rsid w:val="00D204DC"/>
    <w:rPr>
      <w:color w:val="808080"/>
    </w:rPr>
  </w:style>
  <w:style w:type="paragraph" w:styleId="Footer">
    <w:name w:val="footer"/>
    <w:basedOn w:val="Header"/>
    <w:link w:val="FooterChar"/>
    <w:rsid w:val="00D51346"/>
    <w:pPr>
      <w:jc w:val="center"/>
    </w:pPr>
    <w:rPr>
      <w:i/>
    </w:rPr>
  </w:style>
  <w:style w:type="character" w:customStyle="1" w:styleId="FooterChar">
    <w:name w:val="Footer Char"/>
    <w:basedOn w:val="DefaultParagraphFont"/>
    <w:link w:val="Footer"/>
    <w:rsid w:val="00D51346"/>
    <w:rPr>
      <w:rFonts w:ascii="Arial" w:eastAsia="Times New Roman" w:hAnsi="Arial"/>
      <w:b/>
      <w:i/>
      <w:noProof/>
      <w:sz w:val="18"/>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5134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51346"/>
    <w:rPr>
      <w:rFonts w:ascii="Arial" w:eastAsia="Times New Roman" w:hAnsi="Arial"/>
      <w:b/>
      <w:noProof/>
      <w:sz w:val="18"/>
      <w:lang w:val="en-GB" w:eastAsia="en-GB"/>
    </w:rPr>
  </w:style>
  <w:style w:type="paragraph" w:customStyle="1" w:styleId="DarkList-Accent31">
    <w:name w:val="Dark List - Accent 31"/>
    <w:hidden/>
    <w:uiPriority w:val="99"/>
    <w:semiHidden/>
    <w:rsid w:val="00E617F3"/>
    <w:rPr>
      <w:sz w:val="22"/>
      <w:szCs w:val="22"/>
      <w:lang w:eastAsia="zh-CN"/>
    </w:rPr>
  </w:style>
  <w:style w:type="paragraph" w:styleId="Caption">
    <w:name w:val="caption"/>
    <w:basedOn w:val="Normal"/>
    <w:next w:val="Normal"/>
    <w:uiPriority w:val="35"/>
    <w:qFormat/>
    <w:rsid w:val="00D51346"/>
    <w:rPr>
      <w:color w:val="4472C4" w:themeColor="accent1"/>
      <w:sz w:val="16"/>
      <w:szCs w:val="16"/>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rsid w:val="00D51346"/>
    <w:pPr>
      <w:ind w:left="425"/>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locked/>
    <w:rsid w:val="00635940"/>
    <w:rPr>
      <w:rFonts w:asciiTheme="minorHAnsi" w:eastAsiaTheme="minorHAnsi" w:hAnsiTheme="minorHAnsi" w:cstheme="minorBid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LightList-Accent31">
    <w:name w:val="Light List - Accent 31"/>
    <w:hidden/>
    <w:uiPriority w:val="71"/>
    <w:rsid w:val="00D15EF0"/>
    <w:rPr>
      <w:rFonts w:ascii="Arial" w:hAnsi="Arial" w:cs="Arial"/>
      <w:sz w:val="22"/>
      <w:szCs w:val="22"/>
      <w:lang w:eastAsia="zh-CN"/>
    </w:rPr>
  </w:style>
  <w:style w:type="paragraph" w:customStyle="1" w:styleId="TAH">
    <w:name w:val="TAH"/>
    <w:basedOn w:val="TAC"/>
    <w:link w:val="TAHCar"/>
    <w:rsid w:val="00D51346"/>
    <w:rPr>
      <w:b/>
    </w:rPr>
  </w:style>
  <w:style w:type="paragraph" w:customStyle="1" w:styleId="TAC">
    <w:name w:val="TAC"/>
    <w:basedOn w:val="TAL"/>
    <w:link w:val="TACChar"/>
    <w:rsid w:val="00D51346"/>
    <w:pPr>
      <w:jc w:val="center"/>
    </w:pPr>
  </w:style>
  <w:style w:type="character" w:customStyle="1" w:styleId="TACChar">
    <w:name w:val="TAC Char"/>
    <w:link w:val="TAC"/>
    <w:rsid w:val="006F4D66"/>
    <w:rPr>
      <w:rFonts w:ascii="Arial" w:eastAsia="Times New Roman" w:hAnsi="Arial"/>
      <w:sz w:val="18"/>
      <w:lang w:val="en-GB" w:eastAsia="en-GB"/>
    </w:rPr>
  </w:style>
  <w:style w:type="character" w:customStyle="1" w:styleId="TAHCar">
    <w:name w:val="TAH Car"/>
    <w:link w:val="TAH"/>
    <w:rsid w:val="006F4D66"/>
    <w:rPr>
      <w:rFonts w:ascii="Arial" w:eastAsia="Times New Roman" w:hAnsi="Arial"/>
      <w:b/>
      <w:sz w:val="18"/>
      <w:lang w:val="en-GB" w:eastAsia="en-GB"/>
    </w:rPr>
  </w:style>
  <w:style w:type="paragraph" w:customStyle="1" w:styleId="TAN">
    <w:name w:val="TAN"/>
    <w:basedOn w:val="TAL"/>
    <w:link w:val="TANChar"/>
    <w:rsid w:val="00D51346"/>
    <w:pPr>
      <w:ind w:left="851" w:hanging="851"/>
    </w:pPr>
  </w:style>
  <w:style w:type="character" w:customStyle="1" w:styleId="TANChar">
    <w:name w:val="TAN Char"/>
    <w:link w:val="TAN"/>
    <w:rsid w:val="006F4D66"/>
    <w:rPr>
      <w:rFonts w:ascii="Arial" w:eastAsia="Times New Roman" w:hAnsi="Arial"/>
      <w:sz w:val="18"/>
      <w:lang w:val="en-GB" w:eastAsia="en-GB"/>
    </w:rPr>
  </w:style>
  <w:style w:type="paragraph" w:customStyle="1" w:styleId="TH">
    <w:name w:val="TH"/>
    <w:basedOn w:val="Normal"/>
    <w:link w:val="THChar"/>
    <w:rsid w:val="00D51346"/>
    <w:pPr>
      <w:keepNext/>
      <w:keepLines/>
      <w:spacing w:before="60"/>
      <w:jc w:val="center"/>
    </w:pPr>
    <w:rPr>
      <w:rFonts w:ascii="Arial" w:hAnsi="Arial"/>
      <w:b/>
    </w:rPr>
  </w:style>
  <w:style w:type="character" w:customStyle="1" w:styleId="THChar">
    <w:name w:val="TH Char"/>
    <w:link w:val="TH"/>
    <w:rsid w:val="0016379A"/>
    <w:rPr>
      <w:rFonts w:ascii="Arial" w:eastAsia="Times New Roman" w:hAnsi="Arial"/>
      <w:b/>
      <w:lang w:val="en-GB" w:eastAsia="en-GB"/>
    </w:rPr>
  </w:style>
  <w:style w:type="paragraph" w:customStyle="1" w:styleId="TF">
    <w:name w:val="TF"/>
    <w:basedOn w:val="TH"/>
    <w:link w:val="TFChar"/>
    <w:rsid w:val="00D51346"/>
    <w:pPr>
      <w:keepNext w:val="0"/>
      <w:spacing w:before="0" w:after="240"/>
    </w:pPr>
  </w:style>
  <w:style w:type="character" w:customStyle="1" w:styleId="TFChar">
    <w:name w:val="TF Char"/>
    <w:link w:val="TF"/>
    <w:rsid w:val="0016379A"/>
    <w:rPr>
      <w:rFonts w:ascii="Arial" w:eastAsia="Times New Roman" w:hAnsi="Arial"/>
      <w:b/>
      <w:lang w:val="en-GB" w:eastAsia="en-GB"/>
    </w:rPr>
  </w:style>
  <w:style w:type="character" w:customStyle="1" w:styleId="Heading6Char">
    <w:name w:val="Heading 6 Char"/>
    <w:basedOn w:val="DefaultParagraphFont"/>
    <w:link w:val="Heading6"/>
    <w:rsid w:val="00D51346"/>
    <w:rPr>
      <w:rFonts w:ascii="Arial" w:eastAsia="Times New Roman" w:hAnsi="Arial"/>
      <w:lang w:val="en-GB" w:eastAsia="en-GB"/>
    </w:rPr>
  </w:style>
  <w:style w:type="paragraph" w:styleId="TOC8">
    <w:name w:val="toc 8"/>
    <w:basedOn w:val="TOC1"/>
    <w:semiHidden/>
    <w:rsid w:val="00D51346"/>
    <w:pPr>
      <w:spacing w:before="180"/>
      <w:ind w:left="2693" w:hanging="2693"/>
    </w:pPr>
    <w:rPr>
      <w:b/>
    </w:rPr>
  </w:style>
  <w:style w:type="paragraph" w:styleId="TOC1">
    <w:name w:val="toc 1"/>
    <w:semiHidden/>
    <w:rsid w:val="00D51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51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51346"/>
    <w:pPr>
      <w:ind w:left="1701" w:hanging="1701"/>
    </w:pPr>
  </w:style>
  <w:style w:type="paragraph" w:styleId="TOC4">
    <w:name w:val="toc 4"/>
    <w:basedOn w:val="TOC3"/>
    <w:semiHidden/>
    <w:rsid w:val="00D51346"/>
    <w:pPr>
      <w:ind w:left="1418" w:hanging="1418"/>
    </w:pPr>
  </w:style>
  <w:style w:type="paragraph" w:styleId="TOC3">
    <w:name w:val="toc 3"/>
    <w:basedOn w:val="TOC2"/>
    <w:semiHidden/>
    <w:rsid w:val="00D51346"/>
    <w:pPr>
      <w:ind w:left="1134" w:hanging="1134"/>
    </w:pPr>
  </w:style>
  <w:style w:type="paragraph" w:styleId="TOC2">
    <w:name w:val="toc 2"/>
    <w:basedOn w:val="TOC1"/>
    <w:semiHidden/>
    <w:rsid w:val="00D51346"/>
    <w:pPr>
      <w:keepNext w:val="0"/>
      <w:spacing w:before="0"/>
      <w:ind w:left="851" w:hanging="851"/>
    </w:pPr>
    <w:rPr>
      <w:sz w:val="20"/>
    </w:rPr>
  </w:style>
  <w:style w:type="paragraph" w:styleId="Index2">
    <w:name w:val="index 2"/>
    <w:basedOn w:val="Index1"/>
    <w:semiHidden/>
    <w:rsid w:val="00D51346"/>
    <w:pPr>
      <w:ind w:left="284"/>
    </w:pPr>
  </w:style>
  <w:style w:type="paragraph" w:styleId="Index1">
    <w:name w:val="index 1"/>
    <w:basedOn w:val="Normal"/>
    <w:semiHidden/>
    <w:rsid w:val="00D51346"/>
    <w:pPr>
      <w:keepLines/>
      <w:spacing w:after="0"/>
    </w:pPr>
  </w:style>
  <w:style w:type="paragraph" w:customStyle="1" w:styleId="ZH">
    <w:name w:val="ZH"/>
    <w:rsid w:val="00D51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51346"/>
    <w:pPr>
      <w:outlineLvl w:val="9"/>
    </w:pPr>
  </w:style>
  <w:style w:type="paragraph" w:styleId="ListNumber2">
    <w:name w:val="List Number 2"/>
    <w:basedOn w:val="ListNumber"/>
    <w:rsid w:val="00D51346"/>
    <w:pPr>
      <w:ind w:left="851"/>
    </w:pPr>
  </w:style>
  <w:style w:type="character" w:styleId="FootnoteReference">
    <w:name w:val="footnote reference"/>
    <w:basedOn w:val="DefaultParagraphFont"/>
    <w:semiHidden/>
    <w:rsid w:val="00D51346"/>
    <w:rPr>
      <w:b/>
      <w:position w:val="6"/>
      <w:sz w:val="16"/>
    </w:rPr>
  </w:style>
  <w:style w:type="paragraph" w:styleId="FootnoteText">
    <w:name w:val="footnote text"/>
    <w:basedOn w:val="Normal"/>
    <w:link w:val="FootnoteTextChar"/>
    <w:semiHidden/>
    <w:rsid w:val="00D51346"/>
    <w:pPr>
      <w:keepLines/>
      <w:spacing w:after="0"/>
      <w:ind w:left="454" w:hanging="454"/>
    </w:pPr>
    <w:rPr>
      <w:sz w:val="16"/>
    </w:rPr>
  </w:style>
  <w:style w:type="character" w:customStyle="1" w:styleId="FootnoteTextChar">
    <w:name w:val="Footnote Text Char"/>
    <w:basedOn w:val="DefaultParagraphFont"/>
    <w:link w:val="FootnoteText"/>
    <w:semiHidden/>
    <w:rsid w:val="00D51346"/>
    <w:rPr>
      <w:rFonts w:ascii="Times New Roman" w:eastAsia="Times New Roman" w:hAnsi="Times New Roman"/>
      <w:sz w:val="16"/>
      <w:lang w:val="en-GB" w:eastAsia="en-GB"/>
    </w:rPr>
  </w:style>
  <w:style w:type="paragraph" w:customStyle="1" w:styleId="NO">
    <w:name w:val="NO"/>
    <w:basedOn w:val="Normal"/>
    <w:rsid w:val="00D51346"/>
    <w:pPr>
      <w:keepLines/>
      <w:ind w:left="1135" w:hanging="851"/>
    </w:pPr>
  </w:style>
  <w:style w:type="paragraph" w:styleId="TOC9">
    <w:name w:val="toc 9"/>
    <w:basedOn w:val="TOC8"/>
    <w:semiHidden/>
    <w:rsid w:val="00D51346"/>
    <w:pPr>
      <w:ind w:left="1418" w:hanging="1418"/>
    </w:pPr>
  </w:style>
  <w:style w:type="paragraph" w:customStyle="1" w:styleId="EX">
    <w:name w:val="EX"/>
    <w:basedOn w:val="Normal"/>
    <w:rsid w:val="00D51346"/>
    <w:pPr>
      <w:keepLines/>
      <w:ind w:left="1702" w:hanging="1418"/>
    </w:pPr>
  </w:style>
  <w:style w:type="paragraph" w:customStyle="1" w:styleId="FP">
    <w:name w:val="FP"/>
    <w:basedOn w:val="Normal"/>
    <w:rsid w:val="00D51346"/>
    <w:pPr>
      <w:spacing w:after="0"/>
    </w:pPr>
  </w:style>
  <w:style w:type="paragraph" w:customStyle="1" w:styleId="LD">
    <w:name w:val="LD"/>
    <w:rsid w:val="00D513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51346"/>
    <w:pPr>
      <w:spacing w:after="0"/>
    </w:pPr>
  </w:style>
  <w:style w:type="paragraph" w:customStyle="1" w:styleId="EW">
    <w:name w:val="EW"/>
    <w:basedOn w:val="EX"/>
    <w:rsid w:val="00D51346"/>
    <w:pPr>
      <w:spacing w:after="0"/>
    </w:pPr>
  </w:style>
  <w:style w:type="paragraph" w:styleId="TOC6">
    <w:name w:val="toc 6"/>
    <w:basedOn w:val="TOC5"/>
    <w:next w:val="Normal"/>
    <w:semiHidden/>
    <w:rsid w:val="00D51346"/>
    <w:pPr>
      <w:ind w:left="1985" w:hanging="1985"/>
    </w:pPr>
  </w:style>
  <w:style w:type="paragraph" w:styleId="TOC7">
    <w:name w:val="toc 7"/>
    <w:basedOn w:val="TOC6"/>
    <w:next w:val="Normal"/>
    <w:semiHidden/>
    <w:rsid w:val="00D51346"/>
    <w:pPr>
      <w:ind w:left="2268" w:hanging="2268"/>
    </w:pPr>
  </w:style>
  <w:style w:type="paragraph" w:styleId="ListBullet2">
    <w:name w:val="List Bullet 2"/>
    <w:basedOn w:val="ListBullet"/>
    <w:rsid w:val="00D51346"/>
    <w:pPr>
      <w:ind w:left="851"/>
    </w:pPr>
  </w:style>
  <w:style w:type="paragraph" w:styleId="ListBullet3">
    <w:name w:val="List Bullet 3"/>
    <w:basedOn w:val="ListBullet2"/>
    <w:rsid w:val="00D51346"/>
    <w:pPr>
      <w:ind w:left="1135"/>
    </w:pPr>
  </w:style>
  <w:style w:type="paragraph" w:styleId="ListNumber">
    <w:name w:val="List Number"/>
    <w:basedOn w:val="List"/>
    <w:rsid w:val="00D51346"/>
  </w:style>
  <w:style w:type="paragraph" w:customStyle="1" w:styleId="EQ">
    <w:name w:val="EQ"/>
    <w:basedOn w:val="Normal"/>
    <w:next w:val="Normal"/>
    <w:rsid w:val="00D51346"/>
    <w:pPr>
      <w:keepLines/>
      <w:tabs>
        <w:tab w:val="center" w:pos="4536"/>
        <w:tab w:val="right" w:pos="9072"/>
      </w:tabs>
    </w:pPr>
    <w:rPr>
      <w:noProof/>
    </w:rPr>
  </w:style>
  <w:style w:type="paragraph" w:customStyle="1" w:styleId="NF">
    <w:name w:val="NF"/>
    <w:basedOn w:val="NO"/>
    <w:rsid w:val="00D51346"/>
    <w:pPr>
      <w:keepNext/>
      <w:spacing w:after="0"/>
    </w:pPr>
    <w:rPr>
      <w:rFonts w:ascii="Arial" w:hAnsi="Arial"/>
      <w:sz w:val="18"/>
    </w:rPr>
  </w:style>
  <w:style w:type="paragraph" w:customStyle="1" w:styleId="PL">
    <w:name w:val="PL"/>
    <w:rsid w:val="00D51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1346"/>
    <w:pPr>
      <w:jc w:val="right"/>
    </w:pPr>
  </w:style>
  <w:style w:type="paragraph" w:customStyle="1" w:styleId="H6">
    <w:name w:val="H6"/>
    <w:basedOn w:val="Heading5"/>
    <w:next w:val="Normal"/>
    <w:rsid w:val="00D51346"/>
    <w:pPr>
      <w:ind w:left="1985" w:hanging="1985"/>
      <w:outlineLvl w:val="9"/>
    </w:pPr>
    <w:rPr>
      <w:sz w:val="20"/>
    </w:rPr>
  </w:style>
  <w:style w:type="paragraph" w:customStyle="1" w:styleId="TAL">
    <w:name w:val="TAL"/>
    <w:basedOn w:val="Normal"/>
    <w:rsid w:val="00D51346"/>
    <w:pPr>
      <w:keepNext/>
      <w:keepLines/>
      <w:spacing w:after="0"/>
    </w:pPr>
    <w:rPr>
      <w:rFonts w:ascii="Arial" w:hAnsi="Arial"/>
      <w:sz w:val="18"/>
    </w:rPr>
  </w:style>
  <w:style w:type="paragraph" w:customStyle="1" w:styleId="ZA">
    <w:name w:val="ZA"/>
    <w:rsid w:val="00D51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1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51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51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51346"/>
    <w:pPr>
      <w:framePr w:wrap="notBeside" w:y="16161"/>
    </w:pPr>
  </w:style>
  <w:style w:type="character" w:customStyle="1" w:styleId="ZGSM">
    <w:name w:val="ZGSM"/>
    <w:rsid w:val="00D51346"/>
  </w:style>
  <w:style w:type="paragraph" w:styleId="List2">
    <w:name w:val="List 2"/>
    <w:basedOn w:val="List"/>
    <w:rsid w:val="00D51346"/>
    <w:pPr>
      <w:ind w:left="851"/>
    </w:pPr>
  </w:style>
  <w:style w:type="paragraph" w:customStyle="1" w:styleId="ZG">
    <w:name w:val="ZG"/>
    <w:rsid w:val="00D51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51346"/>
    <w:pPr>
      <w:ind w:left="1135"/>
    </w:pPr>
  </w:style>
  <w:style w:type="paragraph" w:styleId="List4">
    <w:name w:val="List 4"/>
    <w:basedOn w:val="List3"/>
    <w:rsid w:val="00D51346"/>
    <w:pPr>
      <w:ind w:left="1418"/>
    </w:pPr>
  </w:style>
  <w:style w:type="paragraph" w:styleId="List5">
    <w:name w:val="List 5"/>
    <w:basedOn w:val="List4"/>
    <w:rsid w:val="00D51346"/>
    <w:pPr>
      <w:ind w:left="1702"/>
    </w:pPr>
  </w:style>
  <w:style w:type="paragraph" w:customStyle="1" w:styleId="EditorsNote">
    <w:name w:val="Editor's Note"/>
    <w:basedOn w:val="NO"/>
    <w:rsid w:val="00D51346"/>
    <w:rPr>
      <w:color w:val="FF0000"/>
    </w:rPr>
  </w:style>
  <w:style w:type="paragraph" w:styleId="List">
    <w:name w:val="List"/>
    <w:basedOn w:val="Normal"/>
    <w:rsid w:val="00D51346"/>
    <w:pPr>
      <w:ind w:left="568" w:hanging="284"/>
    </w:pPr>
  </w:style>
  <w:style w:type="paragraph" w:styleId="ListBullet">
    <w:name w:val="List Bullet"/>
    <w:basedOn w:val="List"/>
    <w:rsid w:val="00D51346"/>
  </w:style>
  <w:style w:type="paragraph" w:styleId="ListBullet4">
    <w:name w:val="List Bullet 4"/>
    <w:basedOn w:val="ListBullet3"/>
    <w:rsid w:val="00D51346"/>
    <w:pPr>
      <w:ind w:left="1418"/>
    </w:pPr>
  </w:style>
  <w:style w:type="paragraph" w:styleId="ListBullet5">
    <w:name w:val="List Bullet 5"/>
    <w:basedOn w:val="ListBullet4"/>
    <w:rsid w:val="00D51346"/>
    <w:pPr>
      <w:ind w:left="1702"/>
    </w:pPr>
  </w:style>
  <w:style w:type="paragraph" w:customStyle="1" w:styleId="B1">
    <w:name w:val="B1"/>
    <w:basedOn w:val="List"/>
    <w:rsid w:val="00D51346"/>
  </w:style>
  <w:style w:type="paragraph" w:customStyle="1" w:styleId="B2">
    <w:name w:val="B2"/>
    <w:basedOn w:val="List2"/>
    <w:rsid w:val="00D51346"/>
  </w:style>
  <w:style w:type="paragraph" w:customStyle="1" w:styleId="B3">
    <w:name w:val="B3"/>
    <w:basedOn w:val="List3"/>
    <w:rsid w:val="00D51346"/>
  </w:style>
  <w:style w:type="paragraph" w:customStyle="1" w:styleId="B4">
    <w:name w:val="B4"/>
    <w:basedOn w:val="List4"/>
    <w:rsid w:val="00D51346"/>
  </w:style>
  <w:style w:type="paragraph" w:customStyle="1" w:styleId="B5">
    <w:name w:val="B5"/>
    <w:basedOn w:val="List5"/>
    <w:rsid w:val="00D51346"/>
  </w:style>
  <w:style w:type="paragraph" w:customStyle="1" w:styleId="ZTD">
    <w:name w:val="ZTD"/>
    <w:basedOn w:val="ZB"/>
    <w:rsid w:val="00D51346"/>
    <w:pPr>
      <w:framePr w:hRule="auto" w:wrap="notBeside" w:y="852"/>
    </w:pPr>
    <w:rPr>
      <w:i w:val="0"/>
      <w:sz w:val="40"/>
    </w:rPr>
  </w:style>
  <w:style w:type="paragraph" w:styleId="Revision">
    <w:name w:val="Revision"/>
    <w:hidden/>
    <w:uiPriority w:val="99"/>
    <w:unhideWhenUsed/>
    <w:rsid w:val="00363127"/>
    <w:rPr>
      <w:rFonts w:ascii="Times New Roman" w:eastAsia="Times New Roman" w:hAnsi="Times New Roman"/>
      <w:lang w:val="en-GB" w:eastAsia="en-GB"/>
    </w:rPr>
  </w:style>
  <w:style w:type="paragraph" w:styleId="ListParagraph">
    <w:name w:val="List Paragraph"/>
    <w:basedOn w:val="ListBullet"/>
    <w:uiPriority w:val="34"/>
    <w:rsid w:val="00D51346"/>
  </w:style>
  <w:style w:type="numbering" w:styleId="111111">
    <w:name w:val="Outline List 2"/>
    <w:basedOn w:val="NoList"/>
    <w:uiPriority w:val="99"/>
    <w:semiHidden/>
    <w:unhideWhenUsed/>
    <w:rsid w:val="00D51346"/>
    <w:pPr>
      <w:numPr>
        <w:numId w:val="31"/>
      </w:numPr>
    </w:pPr>
  </w:style>
  <w:style w:type="numbering" w:styleId="1ai">
    <w:name w:val="Outline List 1"/>
    <w:basedOn w:val="NoList"/>
    <w:uiPriority w:val="99"/>
    <w:semiHidden/>
    <w:unhideWhenUsed/>
    <w:rsid w:val="00D51346"/>
    <w:pPr>
      <w:numPr>
        <w:numId w:val="32"/>
      </w:numPr>
    </w:pPr>
  </w:style>
  <w:style w:type="paragraph" w:styleId="TOCHeading">
    <w:name w:val="TOC Heading"/>
    <w:basedOn w:val="Heading1"/>
    <w:next w:val="Normal"/>
    <w:uiPriority w:val="39"/>
    <w:rsid w:val="00D51346"/>
    <w:pPr>
      <w:spacing w:before="480"/>
      <w:ind w:left="0" w:firstLine="0"/>
      <w:outlineLvl w:val="9"/>
    </w:pPr>
  </w:style>
  <w:style w:type="paragraph" w:styleId="Bibliography">
    <w:name w:val="Bibliography"/>
    <w:basedOn w:val="TOCHeading"/>
    <w:next w:val="Normal"/>
    <w:uiPriority w:val="37"/>
    <w:semiHidden/>
    <w:unhideWhenUsed/>
    <w:rsid w:val="00D51346"/>
  </w:style>
  <w:style w:type="character" w:customStyle="1" w:styleId="BlackforTitle">
    <w:name w:val="Black for Title"/>
    <w:basedOn w:val="DefaultParagraphFont"/>
    <w:uiPriority w:val="11"/>
    <w:qFormat/>
    <w:rsid w:val="00D51346"/>
    <w:rPr>
      <w:color w:val="auto"/>
    </w:rPr>
  </w:style>
  <w:style w:type="paragraph" w:styleId="BlockText">
    <w:name w:val="Block Text"/>
    <w:basedOn w:val="Normal"/>
    <w:uiPriority w:val="99"/>
    <w:semiHidden/>
    <w:unhideWhenUsed/>
    <w:rsid w:val="00D51346"/>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ind w:left="1134" w:right="1134"/>
    </w:pPr>
    <w:rPr>
      <w:color w:val="4472C4" w:themeColor="accent1"/>
    </w:rPr>
  </w:style>
  <w:style w:type="paragraph" w:styleId="BodyText">
    <w:name w:val="Body Text"/>
    <w:basedOn w:val="Normal"/>
    <w:link w:val="BodyTextChar"/>
    <w:uiPriority w:val="99"/>
    <w:semiHidden/>
    <w:unhideWhenUsed/>
    <w:rsid w:val="00D51346"/>
  </w:style>
  <w:style w:type="character" w:customStyle="1" w:styleId="BodyTextChar">
    <w:name w:val="Body Text Char"/>
    <w:basedOn w:val="DefaultParagraphFont"/>
    <w:link w:val="BodyText"/>
    <w:uiPriority w:val="99"/>
    <w:semiHidden/>
    <w:rsid w:val="00D51346"/>
    <w:rPr>
      <w:rFonts w:asciiTheme="minorHAnsi" w:eastAsiaTheme="minorHAnsi" w:hAnsiTheme="minorHAnsi" w:cstheme="minorBidi"/>
    </w:rPr>
  </w:style>
  <w:style w:type="paragraph" w:styleId="BodyText2">
    <w:name w:val="Body Text 2"/>
    <w:basedOn w:val="Normal"/>
    <w:link w:val="BodyText2Char"/>
    <w:uiPriority w:val="99"/>
    <w:semiHidden/>
    <w:unhideWhenUsed/>
    <w:rsid w:val="00D51346"/>
    <w:pPr>
      <w:spacing w:line="480" w:lineRule="auto"/>
    </w:pPr>
  </w:style>
  <w:style w:type="character" w:customStyle="1" w:styleId="BodyText2Char">
    <w:name w:val="Body Text 2 Char"/>
    <w:basedOn w:val="DefaultParagraphFont"/>
    <w:link w:val="BodyText2"/>
    <w:uiPriority w:val="99"/>
    <w:semiHidden/>
    <w:rsid w:val="00D51346"/>
    <w:rPr>
      <w:rFonts w:asciiTheme="minorHAnsi" w:eastAsiaTheme="minorHAnsi" w:hAnsiTheme="minorHAnsi" w:cstheme="minorBidi"/>
    </w:rPr>
  </w:style>
  <w:style w:type="paragraph" w:styleId="BodyText3">
    <w:name w:val="Body Text 3"/>
    <w:basedOn w:val="Normal"/>
    <w:link w:val="BodyText3Char"/>
    <w:uiPriority w:val="99"/>
    <w:semiHidden/>
    <w:unhideWhenUsed/>
    <w:rsid w:val="00D51346"/>
    <w:rPr>
      <w:sz w:val="16"/>
      <w:szCs w:val="16"/>
    </w:rPr>
  </w:style>
  <w:style w:type="character" w:customStyle="1" w:styleId="BodyText3Char">
    <w:name w:val="Body Text 3 Char"/>
    <w:basedOn w:val="DefaultParagraphFont"/>
    <w:link w:val="BodyText3"/>
    <w:uiPriority w:val="99"/>
    <w:semiHidden/>
    <w:rsid w:val="00D51346"/>
    <w:rPr>
      <w:rFonts w:asciiTheme="minorHAnsi" w:eastAsiaTheme="minorHAnsi" w:hAnsiTheme="minorHAnsi" w:cstheme="minorBidi"/>
      <w:sz w:val="16"/>
      <w:szCs w:val="16"/>
    </w:rPr>
  </w:style>
  <w:style w:type="paragraph" w:styleId="BodyTextFirstIndent">
    <w:name w:val="Body Text First Indent"/>
    <w:basedOn w:val="BodyText"/>
    <w:link w:val="BodyTextFirstIndentChar"/>
    <w:uiPriority w:val="99"/>
    <w:semiHidden/>
    <w:unhideWhenUsed/>
    <w:rsid w:val="00D51346"/>
    <w:pPr>
      <w:ind w:firstLine="425"/>
    </w:pPr>
  </w:style>
  <w:style w:type="character" w:customStyle="1" w:styleId="BodyTextFirstIndentChar">
    <w:name w:val="Body Text First Indent Char"/>
    <w:basedOn w:val="BodyTextChar"/>
    <w:link w:val="BodyTextFirstIndent"/>
    <w:uiPriority w:val="99"/>
    <w:semiHidden/>
    <w:rsid w:val="00D51346"/>
    <w:rPr>
      <w:rFonts w:asciiTheme="minorHAnsi" w:eastAsiaTheme="minorHAnsi" w:hAnsiTheme="minorHAnsi" w:cstheme="minorBidi"/>
    </w:rPr>
  </w:style>
  <w:style w:type="paragraph" w:styleId="BodyTextIndent">
    <w:name w:val="Body Text Indent"/>
    <w:basedOn w:val="Normal"/>
    <w:link w:val="BodyTextIndentChar"/>
    <w:uiPriority w:val="99"/>
    <w:semiHidden/>
    <w:unhideWhenUsed/>
    <w:rsid w:val="00D51346"/>
    <w:pPr>
      <w:ind w:left="425"/>
    </w:pPr>
  </w:style>
  <w:style w:type="character" w:customStyle="1" w:styleId="BodyTextIndentChar">
    <w:name w:val="Body Text Indent Char"/>
    <w:basedOn w:val="DefaultParagraphFont"/>
    <w:link w:val="BodyTextIndent"/>
    <w:uiPriority w:val="99"/>
    <w:semiHidden/>
    <w:rsid w:val="00D51346"/>
    <w:rPr>
      <w:rFonts w:asciiTheme="minorHAnsi" w:eastAsiaTheme="minorHAnsi" w:hAnsiTheme="minorHAnsi" w:cstheme="minorBidi"/>
    </w:rPr>
  </w:style>
  <w:style w:type="paragraph" w:styleId="BodyTextFirstIndent2">
    <w:name w:val="Body Text First Indent 2"/>
    <w:basedOn w:val="BodyTextIndent"/>
    <w:link w:val="BodyTextFirstIndent2Char"/>
    <w:uiPriority w:val="99"/>
    <w:semiHidden/>
    <w:unhideWhenUsed/>
    <w:rsid w:val="00D51346"/>
    <w:pPr>
      <w:spacing w:after="0"/>
      <w:ind w:firstLine="425"/>
    </w:pPr>
  </w:style>
  <w:style w:type="character" w:customStyle="1" w:styleId="BodyTextFirstIndent2Char">
    <w:name w:val="Body Text First Indent 2 Char"/>
    <w:basedOn w:val="BodyTextIndentChar"/>
    <w:link w:val="BodyTextFirstIndent2"/>
    <w:uiPriority w:val="99"/>
    <w:semiHidden/>
    <w:rsid w:val="00D51346"/>
    <w:rPr>
      <w:rFonts w:asciiTheme="minorHAnsi" w:eastAsiaTheme="minorHAnsi" w:hAnsiTheme="minorHAnsi" w:cstheme="minorBidi"/>
    </w:rPr>
  </w:style>
  <w:style w:type="paragraph" w:styleId="BodyTextIndent2">
    <w:name w:val="Body Text Indent 2"/>
    <w:basedOn w:val="Normal"/>
    <w:link w:val="BodyTextIndent2Char"/>
    <w:uiPriority w:val="99"/>
    <w:semiHidden/>
    <w:unhideWhenUsed/>
    <w:rsid w:val="00D51346"/>
    <w:pPr>
      <w:ind w:left="425"/>
    </w:pPr>
  </w:style>
  <w:style w:type="character" w:customStyle="1" w:styleId="BodyTextIndent2Char">
    <w:name w:val="Body Text Indent 2 Char"/>
    <w:basedOn w:val="DefaultParagraphFont"/>
    <w:link w:val="BodyTextIndent2"/>
    <w:uiPriority w:val="99"/>
    <w:semiHidden/>
    <w:rsid w:val="00D51346"/>
    <w:rPr>
      <w:rFonts w:asciiTheme="minorHAnsi" w:eastAsiaTheme="minorHAnsi" w:hAnsiTheme="minorHAnsi" w:cstheme="minorBidi"/>
    </w:rPr>
  </w:style>
  <w:style w:type="paragraph" w:styleId="BodyTextIndent3">
    <w:name w:val="Body Text Indent 3"/>
    <w:basedOn w:val="Normal"/>
    <w:link w:val="BodyTextIndent3Char"/>
    <w:uiPriority w:val="99"/>
    <w:semiHidden/>
    <w:unhideWhenUsed/>
    <w:rsid w:val="00D51346"/>
    <w:pPr>
      <w:ind w:left="425"/>
    </w:pPr>
    <w:rPr>
      <w:sz w:val="16"/>
      <w:szCs w:val="16"/>
    </w:rPr>
  </w:style>
  <w:style w:type="character" w:customStyle="1" w:styleId="BodyTextIndent3Char">
    <w:name w:val="Body Text Indent 3 Char"/>
    <w:basedOn w:val="DefaultParagraphFont"/>
    <w:link w:val="BodyTextIndent3"/>
    <w:uiPriority w:val="99"/>
    <w:semiHidden/>
    <w:rsid w:val="00D51346"/>
    <w:rPr>
      <w:rFonts w:asciiTheme="minorHAnsi" w:eastAsiaTheme="minorHAnsi" w:hAnsiTheme="minorHAnsi" w:cstheme="minorBidi"/>
      <w:sz w:val="16"/>
      <w:szCs w:val="16"/>
    </w:rPr>
  </w:style>
  <w:style w:type="character" w:styleId="BookTitle">
    <w:name w:val="Book Title"/>
    <w:basedOn w:val="DefaultParagraphFont"/>
    <w:uiPriority w:val="33"/>
    <w:unhideWhenUsed/>
    <w:qFormat/>
    <w:rsid w:val="00D51346"/>
    <w:rPr>
      <w:b/>
      <w:bCs/>
      <w:caps w:val="0"/>
      <w:smallCaps/>
      <w:spacing w:val="5"/>
    </w:rPr>
  </w:style>
  <w:style w:type="character" w:customStyle="1" w:styleId="Checkbox">
    <w:name w:val="Checkbox"/>
    <w:basedOn w:val="DefaultParagraphFont"/>
    <w:uiPriority w:val="19"/>
    <w:rsid w:val="00D51346"/>
    <w:rPr>
      <w:rFonts w:ascii="MS Gothic" w:eastAsia="MS Gothic" w:hAnsi="MS Gothic" w:cs="MS Gothic"/>
    </w:rPr>
  </w:style>
  <w:style w:type="character" w:customStyle="1" w:styleId="Classification">
    <w:name w:val="Classification"/>
    <w:basedOn w:val="DefaultParagraphFont"/>
    <w:uiPriority w:val="99"/>
    <w:qFormat/>
    <w:rsid w:val="00D51346"/>
    <w:rPr>
      <w:rFonts w:asciiTheme="minorHAnsi" w:eastAsiaTheme="minorEastAsia" w:hAnsiTheme="minorHAnsi" w:cstheme="minorBidi"/>
      <w:b/>
      <w:bCs/>
      <w:caps/>
      <w:smallCaps w:val="0"/>
      <w:color w:val="000000"/>
      <w:spacing w:val="20"/>
      <w:sz w:val="24"/>
      <w:szCs w:val="24"/>
    </w:rPr>
  </w:style>
  <w:style w:type="paragraph" w:styleId="Closing">
    <w:name w:val="Closing"/>
    <w:basedOn w:val="Normal"/>
    <w:link w:val="ClosingChar"/>
    <w:uiPriority w:val="99"/>
    <w:semiHidden/>
    <w:unhideWhenUsed/>
    <w:rsid w:val="00D51346"/>
    <w:pPr>
      <w:spacing w:after="0"/>
      <w:ind w:left="4252"/>
    </w:pPr>
  </w:style>
  <w:style w:type="character" w:customStyle="1" w:styleId="ClosingChar">
    <w:name w:val="Closing Char"/>
    <w:basedOn w:val="DefaultParagraphFont"/>
    <w:link w:val="Closing"/>
    <w:uiPriority w:val="99"/>
    <w:semiHidden/>
    <w:rsid w:val="00D51346"/>
    <w:rPr>
      <w:rFonts w:asciiTheme="minorHAnsi" w:eastAsiaTheme="minorHAnsi" w:hAnsiTheme="minorHAnsi" w:cstheme="minorBidi"/>
    </w:rPr>
  </w:style>
  <w:style w:type="character" w:customStyle="1" w:styleId="Code">
    <w:name w:val="Code"/>
    <w:basedOn w:val="DefaultParagraphFont"/>
    <w:uiPriority w:val="18"/>
    <w:qFormat/>
    <w:rsid w:val="00D51346"/>
    <w:rPr>
      <w:rFonts w:ascii="Courier New" w:hAnsi="Courier New" w:cs="Courier New"/>
    </w:rPr>
  </w:style>
  <w:style w:type="character" w:customStyle="1" w:styleId="Condensed">
    <w:name w:val="Condensed"/>
    <w:basedOn w:val="DefaultParagraphFont"/>
    <w:uiPriority w:val="19"/>
    <w:rsid w:val="00D51346"/>
    <w:rPr>
      <w:spacing w:val="-40"/>
    </w:rPr>
  </w:style>
  <w:style w:type="paragraph" w:styleId="Date">
    <w:name w:val="Date"/>
    <w:basedOn w:val="Normal"/>
    <w:next w:val="Normal"/>
    <w:link w:val="DateChar"/>
    <w:uiPriority w:val="99"/>
    <w:semiHidden/>
    <w:unhideWhenUsed/>
    <w:rsid w:val="00D51346"/>
  </w:style>
  <w:style w:type="character" w:customStyle="1" w:styleId="DateChar">
    <w:name w:val="Date Char"/>
    <w:basedOn w:val="DefaultParagraphFont"/>
    <w:link w:val="Date"/>
    <w:uiPriority w:val="99"/>
    <w:semiHidden/>
    <w:rsid w:val="00D51346"/>
    <w:rPr>
      <w:rFonts w:asciiTheme="minorHAnsi" w:eastAsiaTheme="minorHAnsi" w:hAnsiTheme="minorHAnsi" w:cstheme="minorBidi"/>
    </w:rPr>
  </w:style>
  <w:style w:type="paragraph" w:styleId="DocumentMap">
    <w:name w:val="Document Map"/>
    <w:basedOn w:val="Normal"/>
    <w:link w:val="DocumentMapChar"/>
    <w:uiPriority w:val="99"/>
    <w:semiHidden/>
    <w:unhideWhenUsed/>
    <w:rsid w:val="00D51346"/>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51346"/>
    <w:rPr>
      <w:rFonts w:ascii="Tahoma" w:eastAsiaTheme="minorHAnsi" w:hAnsi="Tahoma" w:cs="Tahoma"/>
      <w:sz w:val="16"/>
      <w:szCs w:val="16"/>
    </w:rPr>
  </w:style>
  <w:style w:type="paragraph" w:styleId="E-mailSignature">
    <w:name w:val="E-mail Signature"/>
    <w:basedOn w:val="Normal"/>
    <w:link w:val="E-mailSignatureChar"/>
    <w:uiPriority w:val="99"/>
    <w:semiHidden/>
    <w:unhideWhenUsed/>
    <w:rsid w:val="00D51346"/>
    <w:pPr>
      <w:spacing w:after="0"/>
    </w:pPr>
  </w:style>
  <w:style w:type="character" w:customStyle="1" w:styleId="E-mailSignatureChar">
    <w:name w:val="E-mail Signature Char"/>
    <w:basedOn w:val="DefaultParagraphFont"/>
    <w:link w:val="E-mailSignature"/>
    <w:uiPriority w:val="99"/>
    <w:semiHidden/>
    <w:rsid w:val="00D51346"/>
    <w:rPr>
      <w:rFonts w:asciiTheme="minorHAnsi" w:eastAsiaTheme="minorHAnsi" w:hAnsiTheme="minorHAnsi" w:cstheme="minorBidi"/>
    </w:rPr>
  </w:style>
  <w:style w:type="character" w:styleId="Emphasis">
    <w:name w:val="Emphasis"/>
    <w:basedOn w:val="DefaultParagraphFont"/>
    <w:uiPriority w:val="20"/>
    <w:unhideWhenUsed/>
    <w:qFormat/>
    <w:rsid w:val="00D51346"/>
    <w:rPr>
      <w:i/>
      <w:iCs/>
    </w:rPr>
  </w:style>
  <w:style w:type="character" w:styleId="EndnoteReference">
    <w:name w:val="endnote reference"/>
    <w:basedOn w:val="DefaultParagraphFont"/>
    <w:uiPriority w:val="99"/>
    <w:semiHidden/>
    <w:unhideWhenUsed/>
    <w:rsid w:val="00D51346"/>
    <w:rPr>
      <w:vertAlign w:val="superscript"/>
    </w:rPr>
  </w:style>
  <w:style w:type="paragraph" w:styleId="EndnoteText">
    <w:name w:val="endnote text"/>
    <w:basedOn w:val="Normal"/>
    <w:link w:val="EndnoteTextChar"/>
    <w:uiPriority w:val="99"/>
    <w:semiHidden/>
    <w:unhideWhenUsed/>
    <w:rsid w:val="00D51346"/>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D51346"/>
    <w:rPr>
      <w:rFonts w:asciiTheme="minorHAnsi" w:eastAsiaTheme="minorHAnsi" w:hAnsiTheme="minorHAnsi" w:cstheme="minorBidi"/>
      <w:sz w:val="15"/>
      <w:szCs w:val="15"/>
    </w:rPr>
  </w:style>
  <w:style w:type="paragraph" w:styleId="EnvelopeAddress">
    <w:name w:val="envelope address"/>
    <w:basedOn w:val="Normal"/>
    <w:uiPriority w:val="99"/>
    <w:semiHidden/>
    <w:unhideWhenUsed/>
    <w:rsid w:val="00D51346"/>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D51346"/>
    <w:pPr>
      <w:spacing w:after="0"/>
    </w:pPr>
    <w:rPr>
      <w:rFonts w:ascii="Arial" w:eastAsia="Arial Unicode MS" w:hAnsi="Arial" w:cs="Arial"/>
    </w:rPr>
  </w:style>
  <w:style w:type="character" w:styleId="FollowedHyperlink">
    <w:name w:val="FollowedHyperlink"/>
    <w:basedOn w:val="DefaultParagraphFont"/>
    <w:uiPriority w:val="99"/>
    <w:semiHidden/>
    <w:unhideWhenUsed/>
    <w:rsid w:val="00D51346"/>
    <w:rPr>
      <w:color w:val="954F72" w:themeColor="followedHyperlink"/>
      <w:u w:val="single"/>
    </w:rPr>
  </w:style>
  <w:style w:type="character" w:customStyle="1" w:styleId="Emphasis2">
    <w:name w:val="Emphasis 2"/>
    <w:basedOn w:val="DefaultParagraphFont"/>
    <w:uiPriority w:val="20"/>
    <w:qFormat/>
    <w:rsid w:val="00D51346"/>
    <w:rPr>
      <w:color w:val="4472C4" w:themeColor="accent1"/>
    </w:rPr>
  </w:style>
  <w:style w:type="paragraph" w:styleId="HTMLPreformatted">
    <w:name w:val="HTML Preformatted"/>
    <w:basedOn w:val="Normal"/>
    <w:link w:val="HTMLPreformattedChar"/>
    <w:uiPriority w:val="99"/>
    <w:semiHidden/>
    <w:unhideWhenUsed/>
    <w:rsid w:val="00D51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51346"/>
    <w:rPr>
      <w:rFonts w:ascii="Courier New" w:eastAsia="Times New Roman" w:hAnsi="Courier New" w:cs="Courier New"/>
    </w:rPr>
  </w:style>
  <w:style w:type="paragraph" w:styleId="Index3">
    <w:name w:val="index 3"/>
    <w:basedOn w:val="Index1"/>
    <w:next w:val="Normal"/>
    <w:uiPriority w:val="99"/>
    <w:semiHidden/>
    <w:unhideWhenUsed/>
    <w:rsid w:val="00D51346"/>
    <w:pPr>
      <w:ind w:left="568" w:hanging="284"/>
    </w:pPr>
  </w:style>
  <w:style w:type="paragraph" w:styleId="Index4">
    <w:name w:val="index 4"/>
    <w:basedOn w:val="Index1"/>
    <w:next w:val="Normal"/>
    <w:uiPriority w:val="99"/>
    <w:semiHidden/>
    <w:unhideWhenUsed/>
    <w:rsid w:val="00D51346"/>
    <w:pPr>
      <w:ind w:left="850" w:hanging="425"/>
    </w:pPr>
  </w:style>
  <w:style w:type="paragraph" w:styleId="Index5">
    <w:name w:val="index 5"/>
    <w:basedOn w:val="Index1"/>
    <w:next w:val="Normal"/>
    <w:uiPriority w:val="99"/>
    <w:semiHidden/>
    <w:unhideWhenUsed/>
    <w:rsid w:val="00D51346"/>
    <w:pPr>
      <w:ind w:left="1134" w:hanging="567"/>
    </w:pPr>
  </w:style>
  <w:style w:type="paragraph" w:styleId="Index6">
    <w:name w:val="index 6"/>
    <w:basedOn w:val="Index1"/>
    <w:next w:val="Normal"/>
    <w:uiPriority w:val="99"/>
    <w:semiHidden/>
    <w:unhideWhenUsed/>
    <w:rsid w:val="00D51346"/>
    <w:pPr>
      <w:ind w:left="1418" w:hanging="709"/>
    </w:pPr>
  </w:style>
  <w:style w:type="paragraph" w:styleId="Index7">
    <w:name w:val="index 7"/>
    <w:basedOn w:val="Index1"/>
    <w:next w:val="Normal"/>
    <w:uiPriority w:val="99"/>
    <w:semiHidden/>
    <w:unhideWhenUsed/>
    <w:rsid w:val="00D51346"/>
    <w:pPr>
      <w:ind w:left="1702" w:hanging="851"/>
    </w:pPr>
  </w:style>
  <w:style w:type="paragraph" w:styleId="Index8">
    <w:name w:val="index 8"/>
    <w:basedOn w:val="Index1"/>
    <w:next w:val="Normal"/>
    <w:uiPriority w:val="99"/>
    <w:semiHidden/>
    <w:unhideWhenUsed/>
    <w:rsid w:val="00D51346"/>
    <w:pPr>
      <w:ind w:left="1984" w:hanging="992"/>
    </w:pPr>
  </w:style>
  <w:style w:type="paragraph" w:styleId="Index9">
    <w:name w:val="index 9"/>
    <w:basedOn w:val="Index1"/>
    <w:next w:val="Normal"/>
    <w:uiPriority w:val="99"/>
    <w:semiHidden/>
    <w:unhideWhenUsed/>
    <w:rsid w:val="00D51346"/>
    <w:pPr>
      <w:ind w:left="2268" w:hanging="1134"/>
    </w:pPr>
  </w:style>
  <w:style w:type="paragraph" w:styleId="IndexHeading">
    <w:name w:val="index heading"/>
    <w:basedOn w:val="TOCHeading"/>
    <w:next w:val="Index1"/>
    <w:uiPriority w:val="99"/>
    <w:semiHidden/>
    <w:unhideWhenUsed/>
    <w:rsid w:val="00D51346"/>
  </w:style>
  <w:style w:type="character" w:styleId="IntenseEmphasis">
    <w:name w:val="Intense Emphasis"/>
    <w:basedOn w:val="DefaultParagraphFont"/>
    <w:uiPriority w:val="20"/>
    <w:qFormat/>
    <w:rsid w:val="00D51346"/>
    <w:rPr>
      <w:b/>
      <w:bCs/>
      <w:color w:val="4472C4" w:themeColor="accent1"/>
    </w:rPr>
  </w:style>
  <w:style w:type="paragraph" w:styleId="IntenseQuote">
    <w:name w:val="Intense Quote"/>
    <w:basedOn w:val="Normal"/>
    <w:next w:val="Normal"/>
    <w:link w:val="IntenseQuoteChar"/>
    <w:uiPriority w:val="30"/>
    <w:unhideWhenUsed/>
    <w:qFormat/>
    <w:rsid w:val="00D51346"/>
    <w:pPr>
      <w:spacing w:before="200" w:after="280"/>
      <w:ind w:right="936"/>
    </w:pPr>
    <w:rPr>
      <w:color w:val="4472C4" w:themeColor="accent1"/>
    </w:rPr>
  </w:style>
  <w:style w:type="character" w:customStyle="1" w:styleId="IntenseQuoteChar">
    <w:name w:val="Intense Quote Char"/>
    <w:basedOn w:val="DefaultParagraphFont"/>
    <w:link w:val="IntenseQuote"/>
    <w:uiPriority w:val="30"/>
    <w:rsid w:val="00D51346"/>
    <w:rPr>
      <w:rFonts w:asciiTheme="minorHAnsi" w:eastAsiaTheme="minorHAnsi" w:hAnsiTheme="minorHAnsi" w:cstheme="minorBidi"/>
      <w:color w:val="4472C4" w:themeColor="accent1"/>
    </w:rPr>
  </w:style>
  <w:style w:type="character" w:styleId="IntenseReference">
    <w:name w:val="Intense Reference"/>
    <w:basedOn w:val="DefaultParagraphFont"/>
    <w:uiPriority w:val="32"/>
    <w:unhideWhenUsed/>
    <w:qFormat/>
    <w:rsid w:val="00D51346"/>
    <w:rPr>
      <w:b/>
      <w:bCs/>
      <w:caps w:val="0"/>
      <w:smallCaps/>
      <w:color w:val="ED7D31" w:themeColor="accent2"/>
      <w:spacing w:val="5"/>
      <w:u w:val="single"/>
    </w:rPr>
  </w:style>
  <w:style w:type="character" w:styleId="LineNumber">
    <w:name w:val="line number"/>
    <w:basedOn w:val="DefaultParagraphFont"/>
    <w:uiPriority w:val="99"/>
    <w:semiHidden/>
    <w:unhideWhenUsed/>
    <w:rsid w:val="00D51346"/>
  </w:style>
  <w:style w:type="paragraph" w:styleId="ListContinue">
    <w:name w:val="List Continue"/>
    <w:basedOn w:val="Normal"/>
    <w:uiPriority w:val="80"/>
    <w:qFormat/>
    <w:rsid w:val="00D51346"/>
    <w:pPr>
      <w:numPr>
        <w:numId w:val="36"/>
      </w:numPr>
    </w:pPr>
  </w:style>
  <w:style w:type="paragraph" w:styleId="ListContinue2">
    <w:name w:val="List Continue 2"/>
    <w:basedOn w:val="ListContinue"/>
    <w:uiPriority w:val="80"/>
    <w:qFormat/>
    <w:rsid w:val="00D51346"/>
    <w:pPr>
      <w:numPr>
        <w:ilvl w:val="1"/>
      </w:numPr>
      <w:ind w:left="851" w:firstLine="0"/>
    </w:pPr>
  </w:style>
  <w:style w:type="paragraph" w:styleId="ListContinue3">
    <w:name w:val="List Continue 3"/>
    <w:basedOn w:val="ListContinue2"/>
    <w:uiPriority w:val="80"/>
    <w:semiHidden/>
    <w:unhideWhenUsed/>
    <w:rsid w:val="00D51346"/>
    <w:pPr>
      <w:numPr>
        <w:ilvl w:val="2"/>
      </w:numPr>
      <w:ind w:left="1282" w:firstLine="0"/>
    </w:pPr>
  </w:style>
  <w:style w:type="paragraph" w:styleId="ListContinue4">
    <w:name w:val="List Continue 4"/>
    <w:basedOn w:val="ListContinue3"/>
    <w:uiPriority w:val="80"/>
    <w:semiHidden/>
    <w:unhideWhenUsed/>
    <w:rsid w:val="00D51346"/>
    <w:pPr>
      <w:numPr>
        <w:ilvl w:val="3"/>
      </w:numPr>
    </w:pPr>
  </w:style>
  <w:style w:type="paragraph" w:styleId="ListContinue5">
    <w:name w:val="List Continue 5"/>
    <w:basedOn w:val="ListContinue4"/>
    <w:uiPriority w:val="80"/>
    <w:semiHidden/>
    <w:unhideWhenUsed/>
    <w:rsid w:val="00D51346"/>
    <w:pPr>
      <w:numPr>
        <w:ilvl w:val="4"/>
      </w:numPr>
    </w:pPr>
  </w:style>
  <w:style w:type="paragraph" w:styleId="ListNumber3">
    <w:name w:val="List Number 3"/>
    <w:basedOn w:val="ListNumber2"/>
    <w:uiPriority w:val="78"/>
    <w:semiHidden/>
    <w:unhideWhenUsed/>
    <w:rsid w:val="00D51346"/>
    <w:pPr>
      <w:numPr>
        <w:ilvl w:val="2"/>
        <w:numId w:val="41"/>
      </w:numPr>
    </w:pPr>
  </w:style>
  <w:style w:type="paragraph" w:styleId="ListNumber4">
    <w:name w:val="List Number 4"/>
    <w:basedOn w:val="ListNumber3"/>
    <w:uiPriority w:val="78"/>
    <w:semiHidden/>
    <w:unhideWhenUsed/>
    <w:rsid w:val="00D51346"/>
    <w:pPr>
      <w:numPr>
        <w:ilvl w:val="3"/>
      </w:numPr>
    </w:pPr>
  </w:style>
  <w:style w:type="paragraph" w:styleId="ListNumber5">
    <w:name w:val="List Number 5"/>
    <w:basedOn w:val="ListNumber4"/>
    <w:uiPriority w:val="78"/>
    <w:semiHidden/>
    <w:unhideWhenUsed/>
    <w:rsid w:val="00D51346"/>
    <w:pPr>
      <w:numPr>
        <w:ilvl w:val="4"/>
      </w:numPr>
    </w:pPr>
  </w:style>
  <w:style w:type="table" w:customStyle="1" w:styleId="ListTable5Dark-Accent31">
    <w:name w:val="List Table 5 Dark - Accent 31"/>
    <w:basedOn w:val="TableNormal"/>
    <w:uiPriority w:val="50"/>
    <w:rsid w:val="00EE77DF"/>
    <w:rPr>
      <w:rFonts w:asciiTheme="minorHAnsi" w:eastAsiaTheme="minorHAnsi" w:hAnsiTheme="minorHAnsi" w:cstheme="minorBidi"/>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D5134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D51346"/>
    <w:rPr>
      <w:rFonts w:ascii="Consolas" w:eastAsiaTheme="minorHAnsi" w:hAnsi="Consolas" w:cs="Consolas"/>
    </w:rPr>
  </w:style>
  <w:style w:type="paragraph" w:styleId="NoSpacing">
    <w:name w:val="No Spacing"/>
    <w:basedOn w:val="Normal"/>
    <w:uiPriority w:val="1"/>
    <w:qFormat/>
    <w:rsid w:val="00D51346"/>
    <w:pPr>
      <w:spacing w:after="0"/>
    </w:pPr>
  </w:style>
  <w:style w:type="paragraph" w:styleId="NormalWeb">
    <w:name w:val="Normal (Web)"/>
    <w:basedOn w:val="Normal"/>
    <w:uiPriority w:val="99"/>
    <w:semiHidden/>
    <w:unhideWhenUsed/>
    <w:rsid w:val="00D51346"/>
    <w:rPr>
      <w:sz w:val="24"/>
      <w:szCs w:val="24"/>
    </w:rPr>
  </w:style>
  <w:style w:type="character" w:styleId="PageNumber">
    <w:name w:val="page number"/>
    <w:basedOn w:val="DefaultParagraphFont"/>
    <w:uiPriority w:val="99"/>
    <w:semiHidden/>
    <w:unhideWhenUsed/>
    <w:rsid w:val="00D51346"/>
    <w:rPr>
      <w:rFonts w:asciiTheme="minorHAnsi" w:eastAsiaTheme="minorEastAsia" w:hAnsiTheme="minorHAnsi" w:cstheme="minorBidi"/>
      <w:b/>
      <w:bCs/>
      <w:sz w:val="16"/>
      <w:szCs w:val="16"/>
    </w:rPr>
  </w:style>
  <w:style w:type="character" w:customStyle="1" w:styleId="PlaceholderClassification">
    <w:name w:val="Placeholder Classification"/>
    <w:basedOn w:val="DefaultParagraphFont"/>
    <w:uiPriority w:val="99"/>
    <w:semiHidden/>
    <w:unhideWhenUsed/>
    <w:rsid w:val="00D5134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PlaceholderText">
    <w:name w:val="Placeholder Text"/>
    <w:basedOn w:val="DefaultParagraphFont"/>
    <w:uiPriority w:val="99"/>
    <w:semiHidden/>
    <w:unhideWhenUsed/>
    <w:rsid w:val="00D51346"/>
    <w:rPr>
      <w:vanish/>
      <w:color w:val="AEB5BB"/>
    </w:rPr>
  </w:style>
  <w:style w:type="paragraph" w:styleId="Quote">
    <w:name w:val="Quote"/>
    <w:basedOn w:val="Normal"/>
    <w:next w:val="Normal"/>
    <w:link w:val="QuoteChar"/>
    <w:uiPriority w:val="29"/>
    <w:unhideWhenUsed/>
    <w:qFormat/>
    <w:rsid w:val="00D51346"/>
  </w:style>
  <w:style w:type="character" w:customStyle="1" w:styleId="QuoteChar">
    <w:name w:val="Quote Char"/>
    <w:basedOn w:val="DefaultParagraphFont"/>
    <w:link w:val="Quote"/>
    <w:uiPriority w:val="29"/>
    <w:rsid w:val="00D51346"/>
    <w:rPr>
      <w:rFonts w:asciiTheme="minorHAnsi" w:eastAsiaTheme="minorHAnsi" w:hAnsiTheme="minorHAnsi" w:cstheme="minorBidi"/>
    </w:rPr>
  </w:style>
  <w:style w:type="table" w:customStyle="1" w:styleId="RS-AiryTable">
    <w:name w:val="R&amp;S - Airy Table"/>
    <w:basedOn w:val="TableNormal"/>
    <w:uiPriority w:val="99"/>
    <w:rsid w:val="00D51346"/>
    <w:rPr>
      <w:rFonts w:asciiTheme="minorHAnsi" w:eastAsiaTheme="minorHAnsi" w:hAnsiTheme="minorHAnsi" w:cstheme="minorBidi"/>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D51346"/>
    <w:pPr>
      <w:spacing w:before="64" w:after="64" w:line="271" w:lineRule="auto"/>
    </w:pPr>
    <w:rPr>
      <w:rFonts w:asciiTheme="minorHAnsi" w:eastAsiaTheme="minorHAnsi" w:hAnsiTheme="minorHAnsi" w:cstheme="minorBidi"/>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D51346"/>
    <w:tblPr>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b/>
        <w:bCs/>
        <w:i w:val="0"/>
        <w:iCs w:val="0"/>
        <w:color w:val="FFFFFF" w:themeColor="background1"/>
        <w:sz w:val="20"/>
        <w:szCs w:val="20"/>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lastRow">
      <w:rPr>
        <w:b/>
        <w:bCs/>
        <w:i w:val="0"/>
        <w:iCs w:val="0"/>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tblStylePr w:type="band1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style>
  <w:style w:type="numbering" w:customStyle="1" w:styleId="RSBullets">
    <w:name w:val="R&amp;S Bullets"/>
    <w:uiPriority w:val="99"/>
    <w:rsid w:val="00D51346"/>
    <w:pPr>
      <w:numPr>
        <w:numId w:val="38"/>
      </w:numPr>
    </w:pPr>
  </w:style>
  <w:style w:type="character" w:customStyle="1" w:styleId="Red">
    <w:name w:val="Red"/>
    <w:basedOn w:val="DefaultParagraphFont"/>
    <w:uiPriority w:val="19"/>
    <w:qFormat/>
    <w:rsid w:val="00D51346"/>
    <w:rPr>
      <w:color w:val="ED7D31" w:themeColor="accent2"/>
    </w:rPr>
  </w:style>
  <w:style w:type="paragraph" w:styleId="Salutation">
    <w:name w:val="Salutation"/>
    <w:basedOn w:val="Normal"/>
    <w:next w:val="Normal"/>
    <w:link w:val="SalutationChar"/>
    <w:uiPriority w:val="99"/>
    <w:semiHidden/>
    <w:unhideWhenUsed/>
    <w:rsid w:val="00D51346"/>
  </w:style>
  <w:style w:type="character" w:customStyle="1" w:styleId="SalutationChar">
    <w:name w:val="Salutation Char"/>
    <w:basedOn w:val="DefaultParagraphFont"/>
    <w:link w:val="Salutation"/>
    <w:uiPriority w:val="99"/>
    <w:semiHidden/>
    <w:rsid w:val="00D51346"/>
    <w:rPr>
      <w:rFonts w:asciiTheme="minorHAnsi" w:eastAsiaTheme="minorHAnsi" w:hAnsiTheme="minorHAnsi" w:cstheme="minorBidi"/>
    </w:rPr>
  </w:style>
  <w:style w:type="paragraph" w:styleId="Signature">
    <w:name w:val="Signature"/>
    <w:basedOn w:val="Normal"/>
    <w:link w:val="SignatureChar"/>
    <w:uiPriority w:val="99"/>
    <w:semiHidden/>
    <w:unhideWhenUsed/>
    <w:rsid w:val="00D51346"/>
    <w:pPr>
      <w:spacing w:after="0"/>
      <w:ind w:left="4252"/>
    </w:pPr>
  </w:style>
  <w:style w:type="character" w:customStyle="1" w:styleId="SignatureChar">
    <w:name w:val="Signature Char"/>
    <w:basedOn w:val="DefaultParagraphFont"/>
    <w:link w:val="Signature"/>
    <w:uiPriority w:val="99"/>
    <w:semiHidden/>
    <w:rsid w:val="00D51346"/>
    <w:rPr>
      <w:rFonts w:asciiTheme="minorHAnsi" w:eastAsiaTheme="minorHAnsi" w:hAnsiTheme="minorHAnsi" w:cstheme="minorBidi"/>
    </w:rPr>
  </w:style>
  <w:style w:type="character" w:styleId="Strong">
    <w:name w:val="Strong"/>
    <w:basedOn w:val="DefaultParagraphFont"/>
    <w:uiPriority w:val="20"/>
    <w:qFormat/>
    <w:rsid w:val="00D51346"/>
    <w:rPr>
      <w:b/>
      <w:bCs/>
    </w:rPr>
  </w:style>
  <w:style w:type="paragraph" w:styleId="Subtitle">
    <w:name w:val="Subtitle"/>
    <w:basedOn w:val="Normal"/>
    <w:next w:val="Normal"/>
    <w:link w:val="SubtitleChar"/>
    <w:uiPriority w:val="11"/>
    <w:qFormat/>
    <w:rsid w:val="00D51346"/>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D51346"/>
    <w:rPr>
      <w:rFonts w:asciiTheme="minorHAnsi" w:eastAsiaTheme="minorHAnsi" w:hAnsiTheme="minorHAnsi" w:cstheme="minorBidi"/>
      <w:b/>
      <w:bCs/>
      <w:spacing w:val="15"/>
      <w:sz w:val="28"/>
      <w:szCs w:val="28"/>
    </w:rPr>
  </w:style>
  <w:style w:type="character" w:styleId="SubtleEmphasis">
    <w:name w:val="Subtle Emphasis"/>
    <w:basedOn w:val="DefaultParagraphFont"/>
    <w:uiPriority w:val="22"/>
    <w:qFormat/>
    <w:rsid w:val="00D51346"/>
    <w:rPr>
      <w:color w:val="FFC000" w:themeColor="accent4"/>
    </w:rPr>
  </w:style>
  <w:style w:type="character" w:styleId="SubtleReference">
    <w:name w:val="Subtle Reference"/>
    <w:basedOn w:val="DefaultParagraphFont"/>
    <w:uiPriority w:val="31"/>
    <w:unhideWhenUsed/>
    <w:qFormat/>
    <w:rsid w:val="00D51346"/>
    <w:rPr>
      <w:caps w:val="0"/>
      <w:smallCaps/>
      <w:color w:val="ED7D31" w:themeColor="accent2"/>
      <w:u w:val="single"/>
    </w:rPr>
  </w:style>
  <w:style w:type="character" w:customStyle="1" w:styleId="Superscript">
    <w:name w:val="Superscript"/>
    <w:basedOn w:val="DefaultParagraphFont"/>
    <w:uiPriority w:val="1"/>
    <w:rsid w:val="00D51346"/>
    <w:rPr>
      <w:vertAlign w:val="superscript"/>
    </w:rPr>
  </w:style>
  <w:style w:type="paragraph" w:styleId="TableofAuthorities">
    <w:name w:val="table of authorities"/>
    <w:basedOn w:val="Normal"/>
    <w:next w:val="Normal"/>
    <w:uiPriority w:val="99"/>
    <w:semiHidden/>
    <w:unhideWhenUsed/>
    <w:rsid w:val="00D51346"/>
    <w:pPr>
      <w:spacing w:after="0"/>
      <w:ind w:left="200" w:hanging="200"/>
    </w:pPr>
  </w:style>
  <w:style w:type="paragraph" w:styleId="TableofFigures">
    <w:name w:val="table of figures"/>
    <w:basedOn w:val="TOCHeading"/>
    <w:next w:val="Normal"/>
    <w:uiPriority w:val="99"/>
    <w:semiHidden/>
    <w:unhideWhenUsed/>
    <w:rsid w:val="00D51346"/>
    <w:pPr>
      <w:spacing w:after="0"/>
    </w:pPr>
  </w:style>
  <w:style w:type="paragraph" w:customStyle="1" w:styleId="TemplatePAD">
    <w:name w:val="Template PAD"/>
    <w:basedOn w:val="Normal"/>
    <w:link w:val="TemplatePADZchn"/>
    <w:uiPriority w:val="99"/>
    <w:semiHidden/>
    <w:unhideWhenUsed/>
    <w:rsid w:val="00D51346"/>
    <w:pPr>
      <w:spacing w:after="0"/>
    </w:pPr>
    <w:rPr>
      <w:color w:val="FFC000" w:themeColor="accent4"/>
      <w:sz w:val="15"/>
      <w:szCs w:val="15"/>
      <w:vertAlign w:val="superscript"/>
    </w:rPr>
  </w:style>
  <w:style w:type="character" w:customStyle="1" w:styleId="TemplatePADZchn">
    <w:name w:val="Template PAD Zchn"/>
    <w:basedOn w:val="DefaultParagraphFont"/>
    <w:link w:val="TemplatePAD"/>
    <w:uiPriority w:val="99"/>
    <w:semiHidden/>
    <w:rsid w:val="00D51346"/>
    <w:rPr>
      <w:rFonts w:asciiTheme="minorHAnsi" w:eastAsiaTheme="minorHAnsi" w:hAnsiTheme="minorHAnsi" w:cstheme="minorBidi"/>
      <w:color w:val="FFC000" w:themeColor="accent4"/>
      <w:sz w:val="15"/>
      <w:szCs w:val="15"/>
      <w:vertAlign w:val="superscript"/>
    </w:rPr>
  </w:style>
  <w:style w:type="paragraph" w:styleId="Title">
    <w:name w:val="Title"/>
    <w:basedOn w:val="Normal"/>
    <w:next w:val="Normal"/>
    <w:link w:val="TitleChar"/>
    <w:uiPriority w:val="10"/>
    <w:qFormat/>
    <w:rsid w:val="00D51346"/>
    <w:pPr>
      <w:spacing w:after="400"/>
      <w:ind w:right="2041"/>
      <w:contextualSpacing/>
    </w:pPr>
    <w:rPr>
      <w:rFonts w:asciiTheme="majorHAnsi" w:eastAsiaTheme="majorEastAsia" w:hAnsiTheme="majorHAnsi" w:cstheme="majorBidi"/>
      <w:color w:val="4472C4" w:themeColor="accent1"/>
      <w:kern w:val="28"/>
      <w:sz w:val="68"/>
      <w:szCs w:val="68"/>
    </w:rPr>
  </w:style>
  <w:style w:type="character" w:customStyle="1" w:styleId="TitleChar">
    <w:name w:val="Title Char"/>
    <w:basedOn w:val="DefaultParagraphFont"/>
    <w:link w:val="Title"/>
    <w:uiPriority w:val="10"/>
    <w:rsid w:val="00D51346"/>
    <w:rPr>
      <w:rFonts w:asciiTheme="majorHAnsi" w:eastAsiaTheme="majorEastAsia" w:hAnsiTheme="majorHAnsi" w:cstheme="majorBidi"/>
      <w:color w:val="4472C4" w:themeColor="accent1"/>
      <w:kern w:val="28"/>
      <w:sz w:val="68"/>
      <w:szCs w:val="68"/>
    </w:rPr>
  </w:style>
  <w:style w:type="paragraph" w:styleId="TOAHeading">
    <w:name w:val="toa heading"/>
    <w:basedOn w:val="Normal"/>
    <w:next w:val="Normal"/>
    <w:uiPriority w:val="99"/>
    <w:semiHidden/>
    <w:unhideWhenUsed/>
    <w:rsid w:val="00D51346"/>
    <w:pPr>
      <w:spacing w:before="480" w:after="1200"/>
    </w:pPr>
    <w:rPr>
      <w:b/>
      <w:bCs/>
    </w:rPr>
  </w:style>
  <w:style w:type="character" w:styleId="HTMLCode">
    <w:name w:val="HTML Code"/>
    <w:basedOn w:val="DefaultParagraphFont"/>
    <w:uiPriority w:val="99"/>
    <w:semiHidden/>
    <w:unhideWhenUsed/>
    <w:rsid w:val="00D51346"/>
    <w:rPr>
      <w:rFonts w:ascii="Consolas" w:hAnsi="Consolas" w:cs="Consolas"/>
      <w:sz w:val="20"/>
      <w:szCs w:val="20"/>
    </w:rPr>
  </w:style>
  <w:style w:type="character" w:styleId="HTMLAcronym">
    <w:name w:val="HTML Acronym"/>
    <w:basedOn w:val="DefaultParagraphFont"/>
    <w:uiPriority w:val="99"/>
    <w:semiHidden/>
    <w:unhideWhenUsed/>
    <w:rsid w:val="00D51346"/>
  </w:style>
  <w:style w:type="character" w:styleId="HTMLKeyboard">
    <w:name w:val="HTML Keyboard"/>
    <w:basedOn w:val="DefaultParagraphFont"/>
    <w:uiPriority w:val="99"/>
    <w:semiHidden/>
    <w:unhideWhenUsed/>
    <w:rsid w:val="00D51346"/>
    <w:rPr>
      <w:rFonts w:ascii="Consolas" w:hAnsi="Consolas" w:cs="Consolas"/>
      <w:sz w:val="20"/>
      <w:szCs w:val="20"/>
    </w:rPr>
  </w:style>
  <w:style w:type="character" w:styleId="HTMLDefinition">
    <w:name w:val="HTML Definition"/>
    <w:basedOn w:val="DefaultParagraphFont"/>
    <w:uiPriority w:val="99"/>
    <w:semiHidden/>
    <w:unhideWhenUsed/>
    <w:rsid w:val="00D51346"/>
    <w:rPr>
      <w:i/>
      <w:iCs/>
    </w:rPr>
  </w:style>
  <w:style w:type="character" w:styleId="HTMLCite">
    <w:name w:val="HTML Cite"/>
    <w:basedOn w:val="DefaultParagraphFont"/>
    <w:uiPriority w:val="99"/>
    <w:semiHidden/>
    <w:unhideWhenUsed/>
    <w:rsid w:val="00D51346"/>
    <w:rPr>
      <w:i/>
      <w:iCs/>
    </w:rPr>
  </w:style>
  <w:style w:type="paragraph" w:styleId="HTMLAddress">
    <w:name w:val="HTML Address"/>
    <w:basedOn w:val="Normal"/>
    <w:link w:val="HTMLAddressChar"/>
    <w:uiPriority w:val="99"/>
    <w:semiHidden/>
    <w:unhideWhenUsed/>
    <w:rsid w:val="00D51346"/>
    <w:pPr>
      <w:spacing w:after="0"/>
    </w:pPr>
    <w:rPr>
      <w:i/>
      <w:iCs/>
    </w:rPr>
  </w:style>
  <w:style w:type="character" w:customStyle="1" w:styleId="HTMLAddressChar">
    <w:name w:val="HTML Address Char"/>
    <w:basedOn w:val="DefaultParagraphFont"/>
    <w:link w:val="HTMLAddress"/>
    <w:uiPriority w:val="99"/>
    <w:semiHidden/>
    <w:rsid w:val="00D51346"/>
    <w:rPr>
      <w:rFonts w:asciiTheme="minorHAnsi" w:eastAsiaTheme="minorHAnsi" w:hAnsiTheme="minorHAnsi" w:cstheme="minorBidi"/>
      <w:i/>
      <w:iCs/>
    </w:rPr>
  </w:style>
  <w:style w:type="table" w:styleId="ListTable5Dark-Accent3">
    <w:name w:val="List Table 5 Dark Accent 3"/>
    <w:basedOn w:val="TableNormal"/>
    <w:uiPriority w:val="50"/>
    <w:rsid w:val="00D51346"/>
    <w:rPr>
      <w:rFonts w:asciiTheme="minorHAnsi" w:eastAsiaTheme="minorHAnsi" w:hAnsiTheme="minorHAnsi" w:cstheme="minorBidi"/>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tel_t\ownCloud\clientsync\DELL-SYNC\1S-5G\3GPP\RAN4\RAN4%2383\R&amp;S%20Contributions\MIMO%20OTA\R4-1704579%20Channel%20model%20validation%20procedures%20for%20R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ECEE0-7D74-4DCD-B9A1-87B28778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1824</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R&amp;S</Company>
  <LinksUpToDate>false</LinksUpToDate>
  <CharactersWithSpaces>13294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Khoury,Ramez,00051338</dc:creator>
  <cp:lastModifiedBy>Hertel Thorsten 5USAS</cp:lastModifiedBy>
  <cp:revision>7</cp:revision>
  <cp:lastPrinted>2017-03-24T20:01:00Z</cp:lastPrinted>
  <dcterms:created xsi:type="dcterms:W3CDTF">2017-05-05T15:50:00Z</dcterms:created>
  <dcterms:modified xsi:type="dcterms:W3CDTF">2017-05-05T20:47:00Z</dcterms:modified>
</cp:coreProperties>
</file>